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0ABE1" w14:textId="6D7B7E2B" w:rsidR="008A57DB" w:rsidRPr="00C515C8" w:rsidRDefault="008A57DB" w:rsidP="008A57DB">
      <w:pPr>
        <w:keepNext/>
        <w:keepLines/>
        <w:snapToGrid w:val="0"/>
        <w:spacing w:before="360" w:after="80" w:line="240" w:lineRule="auto"/>
        <w:outlineLvl w:val="0"/>
        <w:rPr>
          <w:rFonts w:asciiTheme="majorHAnsi" w:eastAsiaTheme="majorEastAsia" w:hAnsiTheme="majorHAnsi" w:cstheme="majorBidi"/>
          <w:color w:val="2F5496" w:themeColor="accent1" w:themeShade="BF"/>
          <w:spacing w:val="-4"/>
          <w:kern w:val="0"/>
          <w:sz w:val="40"/>
          <w:szCs w:val="40"/>
          <w:lang w:eastAsia="el-GR"/>
          <w14:ligatures w14:val="none"/>
        </w:rPr>
      </w:pPr>
      <w:r w:rsidRPr="00C515C8">
        <w:rPr>
          <w:rFonts w:asciiTheme="majorHAnsi" w:eastAsiaTheme="majorEastAsia" w:hAnsiTheme="majorHAnsi" w:cstheme="majorBidi"/>
          <w:color w:val="2F5496" w:themeColor="accent1" w:themeShade="BF"/>
          <w:spacing w:val="-4"/>
          <w:kern w:val="0"/>
          <w:sz w:val="40"/>
          <w:szCs w:val="40"/>
          <w:lang w:eastAsia="el-GR"/>
          <w14:ligatures w14:val="none"/>
        </w:rPr>
        <w:t>202</w:t>
      </w:r>
      <w:r w:rsidR="00D02432" w:rsidRPr="00C515C8">
        <w:rPr>
          <w:rFonts w:asciiTheme="majorHAnsi" w:eastAsiaTheme="majorEastAsia" w:hAnsiTheme="majorHAnsi" w:cstheme="majorBidi"/>
          <w:color w:val="2F5496" w:themeColor="accent1" w:themeShade="BF"/>
          <w:spacing w:val="-4"/>
          <w:kern w:val="0"/>
          <w:sz w:val="40"/>
          <w:szCs w:val="40"/>
          <w:lang w:eastAsia="el-GR"/>
          <w14:ligatures w14:val="none"/>
        </w:rPr>
        <w:t>5</w:t>
      </w:r>
      <w:r w:rsidRPr="00C515C8">
        <w:rPr>
          <w:rFonts w:asciiTheme="majorHAnsi" w:eastAsiaTheme="majorEastAsia" w:hAnsiTheme="majorHAnsi" w:cstheme="majorBidi"/>
          <w:color w:val="2F5496" w:themeColor="accent1" w:themeShade="BF"/>
          <w:spacing w:val="-4"/>
          <w:kern w:val="0"/>
          <w:sz w:val="40"/>
          <w:szCs w:val="40"/>
          <w:lang w:eastAsia="el-GR"/>
          <w14:ligatures w14:val="none"/>
        </w:rPr>
        <w:t>-202</w:t>
      </w:r>
      <w:r w:rsidR="00D02432" w:rsidRPr="00C515C8">
        <w:rPr>
          <w:rFonts w:asciiTheme="majorHAnsi" w:eastAsiaTheme="majorEastAsia" w:hAnsiTheme="majorHAnsi" w:cstheme="majorBidi"/>
          <w:color w:val="2F5496" w:themeColor="accent1" w:themeShade="BF"/>
          <w:spacing w:val="-4"/>
          <w:kern w:val="0"/>
          <w:sz w:val="40"/>
          <w:szCs w:val="40"/>
          <w:lang w:eastAsia="el-GR"/>
          <w14:ligatures w14:val="none"/>
        </w:rPr>
        <w:t>6</w:t>
      </w:r>
      <w:r w:rsidRPr="00C515C8">
        <w:rPr>
          <w:rFonts w:asciiTheme="majorHAnsi" w:eastAsiaTheme="majorEastAsia" w:hAnsiTheme="majorHAnsi" w:cstheme="majorBidi"/>
          <w:color w:val="2F5496" w:themeColor="accent1" w:themeShade="BF"/>
          <w:spacing w:val="-4"/>
          <w:kern w:val="0"/>
          <w:sz w:val="40"/>
          <w:szCs w:val="40"/>
          <w:lang w:eastAsia="el-GR"/>
          <w14:ligatures w14:val="none"/>
        </w:rPr>
        <w:t xml:space="preserve"> (</w:t>
      </w:r>
      <w:r w:rsidR="00812B2D" w:rsidRPr="00C515C8">
        <w:rPr>
          <w:rFonts w:asciiTheme="majorHAnsi" w:eastAsiaTheme="majorEastAsia" w:hAnsiTheme="majorHAnsi" w:cstheme="majorBidi"/>
          <w:color w:val="2F5496" w:themeColor="accent1" w:themeShade="BF"/>
          <w:spacing w:val="-4"/>
          <w:kern w:val="0"/>
          <w:sz w:val="28"/>
          <w:szCs w:val="28"/>
          <w:lang w:eastAsia="el-GR"/>
          <w14:ligatures w14:val="none"/>
        </w:rPr>
        <w:t>202</w:t>
      </w:r>
      <w:r w:rsidR="00D02432" w:rsidRPr="00C515C8">
        <w:rPr>
          <w:rFonts w:asciiTheme="majorHAnsi" w:eastAsiaTheme="majorEastAsia" w:hAnsiTheme="majorHAnsi" w:cstheme="majorBidi"/>
          <w:color w:val="2F5496" w:themeColor="accent1" w:themeShade="BF"/>
          <w:spacing w:val="-4"/>
          <w:kern w:val="0"/>
          <w:sz w:val="28"/>
          <w:szCs w:val="28"/>
          <w:lang w:eastAsia="el-GR"/>
          <w14:ligatures w14:val="none"/>
        </w:rPr>
        <w:t>4</w:t>
      </w:r>
      <w:r w:rsidR="00812B2D" w:rsidRPr="00C515C8">
        <w:rPr>
          <w:rFonts w:asciiTheme="majorHAnsi" w:eastAsiaTheme="majorEastAsia" w:hAnsiTheme="majorHAnsi" w:cstheme="majorBidi"/>
          <w:color w:val="2F5496" w:themeColor="accent1" w:themeShade="BF"/>
          <w:spacing w:val="-4"/>
          <w:kern w:val="0"/>
          <w:sz w:val="28"/>
          <w:szCs w:val="28"/>
          <w:lang w:eastAsia="el-GR"/>
          <w14:ligatures w14:val="none"/>
        </w:rPr>
        <w:t>-1-EL01-KA131-HED-0001</w:t>
      </w:r>
      <w:r w:rsidR="00D02432" w:rsidRPr="00C515C8">
        <w:rPr>
          <w:rFonts w:asciiTheme="majorHAnsi" w:eastAsiaTheme="majorEastAsia" w:hAnsiTheme="majorHAnsi" w:cstheme="majorBidi"/>
          <w:color w:val="2F5496" w:themeColor="accent1" w:themeShade="BF"/>
          <w:spacing w:val="-4"/>
          <w:kern w:val="0"/>
          <w:sz w:val="28"/>
          <w:szCs w:val="28"/>
          <w:lang w:eastAsia="el-GR"/>
          <w14:ligatures w14:val="none"/>
        </w:rPr>
        <w:t>95680</w:t>
      </w:r>
      <w:r w:rsidRPr="00C515C8">
        <w:rPr>
          <w:rFonts w:asciiTheme="majorHAnsi" w:eastAsiaTheme="majorEastAsia" w:hAnsiTheme="majorHAnsi" w:cstheme="majorBidi"/>
          <w:color w:val="2F5496" w:themeColor="accent1" w:themeShade="BF"/>
          <w:spacing w:val="-4"/>
          <w:kern w:val="0"/>
          <w:sz w:val="40"/>
          <w:szCs w:val="40"/>
          <w:lang w:eastAsia="el-GR"/>
          <w14:ligatures w14:val="none"/>
        </w:rPr>
        <w:t>)</w:t>
      </w:r>
    </w:p>
    <w:p w14:paraId="00A0DA32" w14:textId="0BB2886B" w:rsidR="00FC684F" w:rsidRPr="00C515C8" w:rsidRDefault="00274645" w:rsidP="00274645">
      <w:pPr>
        <w:keepNext/>
        <w:keepLines/>
        <w:snapToGrid w:val="0"/>
        <w:spacing w:before="360" w:after="80" w:line="240" w:lineRule="auto"/>
        <w:outlineLvl w:val="0"/>
        <w:rPr>
          <w:rFonts w:asciiTheme="majorHAnsi" w:eastAsiaTheme="majorEastAsia" w:hAnsiTheme="majorHAnsi" w:cstheme="majorBidi"/>
          <w:color w:val="2F5496" w:themeColor="accent1" w:themeShade="BF"/>
          <w:spacing w:val="-4"/>
          <w:kern w:val="0"/>
          <w:sz w:val="40"/>
          <w:szCs w:val="40"/>
          <w:lang w:eastAsia="el-GR"/>
          <w14:ligatures w14:val="none"/>
        </w:rPr>
      </w:pPr>
      <w:r w:rsidRPr="00C515C8">
        <w:rPr>
          <w:rFonts w:asciiTheme="majorHAnsi" w:eastAsiaTheme="majorEastAsia" w:hAnsiTheme="majorHAnsi" w:cstheme="majorBidi"/>
          <w:color w:val="2F5496" w:themeColor="accent1" w:themeShade="BF"/>
          <w:spacing w:val="-4"/>
          <w:kern w:val="0"/>
          <w:sz w:val="40"/>
          <w:szCs w:val="40"/>
          <w:lang w:eastAsia="el-GR"/>
          <w14:ligatures w14:val="none"/>
        </w:rPr>
        <w:t>Φ</w:t>
      </w:r>
      <w:r w:rsidR="00FC684F" w:rsidRPr="00C515C8">
        <w:rPr>
          <w:rFonts w:asciiTheme="majorHAnsi" w:eastAsiaTheme="majorEastAsia" w:hAnsiTheme="majorHAnsi" w:cstheme="majorBidi"/>
          <w:color w:val="2F5496" w:themeColor="accent1" w:themeShade="BF"/>
          <w:spacing w:val="-4"/>
          <w:kern w:val="0"/>
          <w:sz w:val="40"/>
          <w:szCs w:val="40"/>
          <w:lang w:eastAsia="el-GR"/>
          <w14:ligatures w14:val="none"/>
        </w:rPr>
        <w:t xml:space="preserve">οιτητές με λιγότερες ευκαιρίες </w:t>
      </w:r>
    </w:p>
    <w:p w14:paraId="619A75F6" w14:textId="77777777" w:rsidR="00274645" w:rsidRPr="00C515C8" w:rsidRDefault="00274645" w:rsidP="00FC684F">
      <w:pPr>
        <w:snapToGrid w:val="0"/>
        <w:spacing w:after="0" w:line="276" w:lineRule="auto"/>
        <w:jc w:val="both"/>
        <w:rPr>
          <w:rFonts w:eastAsia="Calibri" w:cstheme="minorHAnsi"/>
          <w:color w:val="000000"/>
          <w:spacing w:val="-4"/>
          <w:kern w:val="0"/>
          <w:lang w:val="en-US"/>
          <w14:ligatures w14:val="none"/>
        </w:rPr>
      </w:pPr>
    </w:p>
    <w:p w14:paraId="3E032647" w14:textId="28182A73" w:rsidR="00274645" w:rsidRPr="00C515C8" w:rsidRDefault="00274645" w:rsidP="00274645">
      <w:pPr>
        <w:snapToGrid w:val="0"/>
        <w:spacing w:after="0" w:line="276" w:lineRule="auto"/>
        <w:rPr>
          <w:rFonts w:eastAsia="Calibri" w:cstheme="minorHAnsi"/>
          <w:color w:val="000000"/>
          <w:spacing w:val="-4"/>
          <w:kern w:val="0"/>
          <w14:ligatures w14:val="none"/>
        </w:rPr>
      </w:pPr>
      <w:r w:rsidRPr="00C515C8">
        <w:rPr>
          <w:rFonts w:eastAsia="Calibri" w:cstheme="minorHAnsi"/>
          <w:color w:val="000000"/>
          <w:spacing w:val="-4"/>
          <w:kern w:val="0"/>
          <w14:ligatures w14:val="none"/>
        </w:rPr>
        <w:t>Οι φοιτητές με λιγότερες ευκαιρίες θα πρέπει να ανήκουν στις κάτωθι κοινωνικές ομάδες και το κατά κεφαλήν εισόδημα να μην υπερβαίνει το ποσό των έξι χιλιάδων (6.000) ευρώ για το πλέον πρόσφατο φορολογικό έτος</w:t>
      </w:r>
      <w:r w:rsidR="00F15747" w:rsidRPr="00C515C8">
        <w:rPr>
          <w:rFonts w:eastAsia="Calibri" w:cstheme="minorHAnsi"/>
          <w:color w:val="000000"/>
          <w:spacing w:val="-4"/>
          <w:kern w:val="0"/>
          <w14:ligatures w14:val="none"/>
        </w:rPr>
        <w:t xml:space="preserve"> (2023)</w:t>
      </w:r>
      <w:r w:rsidRPr="00C515C8">
        <w:rPr>
          <w:rFonts w:eastAsia="Calibri" w:cstheme="minorHAnsi"/>
          <w:color w:val="000000"/>
          <w:spacing w:val="-4"/>
          <w:kern w:val="0"/>
          <w14:ligatures w14:val="none"/>
        </w:rPr>
        <w:br/>
        <w:t>• Ο/Η φοιτητής/τρια είναι γονέας μονογονεϊκής οικογένειας.</w:t>
      </w:r>
      <w:r w:rsidRPr="00C515C8">
        <w:rPr>
          <w:rFonts w:eastAsia="Calibri" w:cstheme="minorHAnsi"/>
          <w:color w:val="000000"/>
          <w:spacing w:val="-4"/>
          <w:kern w:val="0"/>
          <w14:ligatures w14:val="none"/>
        </w:rPr>
        <w:br/>
        <w:t>• Ο/Η φοιτητής/τρια είναι γονέας με τρία (3) τέκνα και άνω, εκ των οποίων τουλάχιστον ένα εξαρτώμενο μέλος.</w:t>
      </w:r>
      <w:r w:rsidRPr="00C515C8">
        <w:rPr>
          <w:rFonts w:eastAsia="Calibri" w:cstheme="minorHAnsi"/>
          <w:color w:val="000000"/>
          <w:spacing w:val="-4"/>
          <w:kern w:val="0"/>
          <w14:ligatures w14:val="none"/>
        </w:rPr>
        <w:br/>
        <w:t>• Ο/Η φοιτητής/τρια είναι ορφανός από δύο γονείς, εφόσον δεν έχει υπερβεί το 25ο έτος της ηλικίας του. Ως ημερομηνία γέννησης θεωρείται η 31η Δεκεμβρίου του έτους γέννησης και ως ημερομηνία συμπλήρωσης του 25ου έτους, θεωρείται η 31η Δεκεμβρίου 2023.</w:t>
      </w:r>
      <w:r w:rsidRPr="00C515C8">
        <w:rPr>
          <w:rFonts w:eastAsia="Calibri" w:cstheme="minorHAnsi"/>
          <w:color w:val="000000"/>
          <w:spacing w:val="-4"/>
          <w:kern w:val="0"/>
          <w14:ligatures w14:val="none"/>
        </w:rPr>
        <w:br/>
        <w:t>• Ο/Η φοιτητής/τρια είναι εξαρτώμενο μέλος γονέα με τρία τέκνα και άνω (εξαρτώμενα ή μη).</w:t>
      </w:r>
      <w:r w:rsidRPr="00C515C8">
        <w:rPr>
          <w:rFonts w:eastAsia="Calibri" w:cstheme="minorHAnsi"/>
          <w:color w:val="000000"/>
          <w:spacing w:val="-4"/>
          <w:kern w:val="0"/>
          <w14:ligatures w14:val="none"/>
        </w:rPr>
        <w:br/>
        <w:t>• Ο/Η φοιτητής/τρια είναι εξαρτώμενο μέλος μονογονεϊκής οικογένειας.</w:t>
      </w:r>
      <w:r w:rsidRPr="00C515C8">
        <w:rPr>
          <w:rFonts w:eastAsia="Calibri" w:cstheme="minorHAnsi"/>
          <w:color w:val="000000"/>
          <w:spacing w:val="-4"/>
          <w:kern w:val="0"/>
          <w14:ligatures w14:val="none"/>
        </w:rPr>
        <w:br/>
        <w:t>• Ο/Η φοιτητής/τρια είναι εξαρτώμενο μέλος με γονέα ή γονείς ή/και ένα ή περισσότερα αδέλφια εξαρτώμενα μέλη, με ποσοστό αναπηρίας τουλάχιστον 67%.</w:t>
      </w:r>
      <w:r w:rsidRPr="00C515C8">
        <w:rPr>
          <w:rFonts w:eastAsia="Calibri" w:cstheme="minorHAnsi"/>
          <w:color w:val="000000"/>
          <w:spacing w:val="-4"/>
          <w:kern w:val="0"/>
          <w14:ligatures w14:val="none"/>
        </w:rPr>
        <w:br/>
        <w:t xml:space="preserve">• </w:t>
      </w:r>
      <w:r w:rsidRPr="00C515C8">
        <w:rPr>
          <w:rFonts w:eastAsia="Calibri" w:cstheme="minorHAnsi"/>
          <w:color w:val="000000"/>
          <w:spacing w:val="-6"/>
          <w:kern w:val="0"/>
          <w14:ligatures w14:val="none"/>
        </w:rPr>
        <w:t>Ο/Η φοιτητής/τρια έχει σύζυγο ή/και τέκνα-εξαρτώμενα μέλη με ποσοστό αναπηρίας τουλάχιστον 67%.</w:t>
      </w:r>
      <w:r w:rsidRPr="00C515C8">
        <w:rPr>
          <w:rFonts w:eastAsia="Calibri" w:cstheme="minorHAnsi"/>
          <w:color w:val="000000"/>
          <w:spacing w:val="-4"/>
          <w:kern w:val="0"/>
          <w14:ligatures w14:val="none"/>
        </w:rPr>
        <w:br/>
        <w:t>• Ο/Η φοιτητής/τρια είναι Έλληνας πολίτης μέλος της Μουσουλμανικής Μειονότητας της Θράκης.</w:t>
      </w:r>
      <w:r w:rsidRPr="00C515C8">
        <w:rPr>
          <w:rFonts w:eastAsia="Calibri" w:cstheme="minorHAnsi"/>
          <w:color w:val="000000"/>
          <w:spacing w:val="-4"/>
          <w:kern w:val="0"/>
          <w14:ligatures w14:val="none"/>
        </w:rPr>
        <w:br/>
        <w:t>• Ο/Η φοιτητής/τρια είναι Ρομά.</w:t>
      </w:r>
      <w:r w:rsidRPr="00C515C8">
        <w:rPr>
          <w:rFonts w:eastAsia="Calibri" w:cstheme="minorHAnsi"/>
          <w:color w:val="000000"/>
          <w:spacing w:val="-4"/>
          <w:kern w:val="0"/>
          <w14:ligatures w14:val="none"/>
        </w:rPr>
        <w:br/>
        <w:t>• Ο/Η φοιτητής/τρια είναι πρόσφυγας.</w:t>
      </w:r>
      <w:r w:rsidRPr="00C515C8">
        <w:rPr>
          <w:rFonts w:eastAsia="Calibri" w:cstheme="minorHAnsi"/>
          <w:color w:val="000000"/>
          <w:spacing w:val="-4"/>
          <w:kern w:val="0"/>
          <w14:ligatures w14:val="none"/>
        </w:rPr>
        <w:br/>
        <w:t>• Ο/Η φοιτητής/τρια βρίσκεται στη διαδικασία της φυλομετάβασης.</w:t>
      </w:r>
      <w:r w:rsidRPr="00C515C8">
        <w:rPr>
          <w:rFonts w:eastAsia="Calibri" w:cstheme="minorHAnsi"/>
          <w:color w:val="000000"/>
          <w:spacing w:val="-4"/>
          <w:kern w:val="0"/>
          <w14:ligatures w14:val="none"/>
        </w:rPr>
        <w:br/>
        <w:t>• Ο/Η φοιτητής/τρια είναι αποφυλακισμένος.</w:t>
      </w:r>
      <w:r w:rsidRPr="00C515C8">
        <w:rPr>
          <w:rFonts w:eastAsia="Calibri" w:cstheme="minorHAnsi"/>
          <w:color w:val="000000"/>
          <w:spacing w:val="-4"/>
          <w:kern w:val="0"/>
          <w14:ligatures w14:val="none"/>
        </w:rPr>
        <w:br/>
        <w:t>• Φοιτητές/ριες με αναπηρία τουλάχιστον 50%, εφόσον το κατά κεφαλήν τους εισόδημα, δεν υπερβαίνει το ποσό των επτά χιλιάδων (7.000,00) ευρώ.</w:t>
      </w:r>
    </w:p>
    <w:p w14:paraId="75874494" w14:textId="77777777" w:rsidR="00FC684F" w:rsidRPr="00C515C8" w:rsidRDefault="00FC684F" w:rsidP="00FC684F">
      <w:pPr>
        <w:snapToGrid w:val="0"/>
        <w:spacing w:after="0" w:line="276" w:lineRule="auto"/>
        <w:jc w:val="both"/>
        <w:rPr>
          <w:rFonts w:eastAsia="Calibri" w:cstheme="minorHAnsi"/>
          <w:b/>
          <w:bCs/>
          <w:color w:val="000000"/>
          <w:spacing w:val="-4"/>
          <w:kern w:val="0"/>
          <w14:ligatures w14:val="none"/>
        </w:rPr>
      </w:pPr>
    </w:p>
    <w:p w14:paraId="0CD3DE17" w14:textId="6FE11E29" w:rsidR="00FC684F" w:rsidRPr="00C515C8" w:rsidRDefault="00D20458" w:rsidP="00FC684F">
      <w:pPr>
        <w:snapToGrid w:val="0"/>
        <w:spacing w:after="0" w:line="276" w:lineRule="auto"/>
        <w:jc w:val="both"/>
        <w:rPr>
          <w:rFonts w:eastAsia="Calibri" w:cstheme="minorHAnsi"/>
          <w:b/>
          <w:bCs/>
          <w:color w:val="000000"/>
          <w:spacing w:val="-4"/>
          <w:kern w:val="0"/>
          <w14:ligatures w14:val="none"/>
        </w:rPr>
      </w:pPr>
      <w:r w:rsidRPr="00C515C8">
        <w:rPr>
          <w:rFonts w:eastAsia="Calibri" w:cstheme="minorHAnsi"/>
          <w:b/>
          <w:bCs/>
          <w:color w:val="000000"/>
          <w:spacing w:val="-4"/>
          <w:kern w:val="0"/>
          <w14:ligatures w14:val="none"/>
        </w:rPr>
        <w:t>Δικαιολογητικά που απαιτούνται ανά περίπτωση:</w:t>
      </w:r>
    </w:p>
    <w:p w14:paraId="34839A2D" w14:textId="77777777" w:rsidR="00D20458" w:rsidRPr="00C515C8" w:rsidRDefault="00D20458" w:rsidP="00FC684F">
      <w:pPr>
        <w:snapToGrid w:val="0"/>
        <w:spacing w:after="0" w:line="276" w:lineRule="auto"/>
        <w:jc w:val="both"/>
        <w:rPr>
          <w:rFonts w:eastAsia="Calibri" w:cstheme="minorHAnsi"/>
          <w:b/>
          <w:bCs/>
          <w:color w:val="000000"/>
          <w:spacing w:val="-4"/>
          <w:kern w:val="0"/>
          <w14:ligatures w14:val="none"/>
        </w:rPr>
      </w:pPr>
    </w:p>
    <w:p w14:paraId="36FBCFF4" w14:textId="77777777" w:rsidR="00FC684F" w:rsidRPr="00C515C8" w:rsidRDefault="00FC684F" w:rsidP="00FC684F">
      <w:pPr>
        <w:snapToGrid w:val="0"/>
        <w:spacing w:after="0" w:line="276" w:lineRule="auto"/>
        <w:jc w:val="both"/>
        <w:rPr>
          <w:rFonts w:eastAsia="Calibri" w:cstheme="minorHAnsi"/>
          <w:b/>
          <w:bCs/>
          <w:color w:val="000000"/>
          <w:spacing w:val="-4"/>
          <w:kern w:val="0"/>
          <w14:ligatures w14:val="none"/>
        </w:rPr>
      </w:pPr>
      <w:r w:rsidRPr="00C515C8">
        <w:rPr>
          <w:rFonts w:eastAsia="Calibri" w:cstheme="minorHAnsi"/>
          <w:b/>
          <w:bCs/>
          <w:color w:val="000000"/>
          <w:spacing w:val="-4"/>
          <w:kern w:val="0"/>
          <w14:ligatures w14:val="none"/>
        </w:rPr>
        <w:t xml:space="preserve">Κριτήριο (1) </w:t>
      </w:r>
    </w:p>
    <w:p w14:paraId="08707292" w14:textId="04E1D024" w:rsidR="00295073" w:rsidRPr="00C515C8" w:rsidRDefault="00FC684F" w:rsidP="00295073">
      <w:pPr>
        <w:pStyle w:val="a6"/>
        <w:numPr>
          <w:ilvl w:val="0"/>
          <w:numId w:val="2"/>
        </w:numPr>
        <w:snapToGrid w:val="0"/>
        <w:spacing w:after="200" w:line="240" w:lineRule="auto"/>
        <w:ind w:left="357" w:hanging="357"/>
        <w:contextualSpacing w:val="0"/>
        <w:rPr>
          <w:rFonts w:eastAsia="Calibri" w:cstheme="minorHAnsi"/>
          <w:color w:val="000000"/>
          <w:spacing w:val="-4"/>
          <w:kern w:val="0"/>
          <w14:ligatures w14:val="none"/>
        </w:rPr>
      </w:pPr>
      <w:r w:rsidRPr="00C515C8">
        <w:rPr>
          <w:rFonts w:eastAsia="Calibri" w:cstheme="minorHAnsi"/>
          <w:color w:val="000000"/>
          <w:spacing w:val="-4"/>
          <w:kern w:val="0"/>
          <w:u w:val="single"/>
          <w14:ligatures w14:val="none"/>
        </w:rPr>
        <w:t>Ατομικό εκκαθαριστικό</w:t>
      </w:r>
      <w:r w:rsidRPr="00C515C8">
        <w:rPr>
          <w:rFonts w:eastAsia="Calibri" w:cstheme="minorHAnsi"/>
          <w:color w:val="000000"/>
          <w:spacing w:val="-4"/>
          <w:kern w:val="0"/>
          <w14:ligatures w14:val="none"/>
        </w:rPr>
        <w:t xml:space="preserve"> σημείωμα φορολογίας εισοδήματος (Πράξη διοικητικού προσδιορισμού φόρου) του φορολογικού έτους 202</w:t>
      </w:r>
      <w:r w:rsidR="00295073" w:rsidRPr="00C515C8">
        <w:rPr>
          <w:rFonts w:eastAsia="Calibri" w:cstheme="minorHAnsi"/>
          <w:color w:val="000000"/>
          <w:spacing w:val="-4"/>
          <w:kern w:val="0"/>
          <w14:ligatures w14:val="none"/>
        </w:rPr>
        <w:t>3</w:t>
      </w:r>
      <w:r w:rsidRPr="00C515C8">
        <w:rPr>
          <w:rFonts w:eastAsia="Calibri" w:cstheme="minorHAnsi"/>
          <w:color w:val="000000"/>
          <w:spacing w:val="-4"/>
          <w:kern w:val="0"/>
          <w14:ligatures w14:val="none"/>
        </w:rPr>
        <w:t xml:space="preserve"> (όχι τη φορολογική δήλωση) που αντιστοιχεί στον ΑΦΜ του φοιτητή. </w:t>
      </w:r>
      <w:r w:rsidR="00295073" w:rsidRPr="00C515C8">
        <w:rPr>
          <w:rFonts w:eastAsia="Calibri" w:cstheme="minorHAnsi"/>
          <w:color w:val="000000"/>
          <w:spacing w:val="-4"/>
          <w:kern w:val="0"/>
          <w14:ligatures w14:val="none"/>
        </w:rPr>
        <w:br/>
      </w:r>
      <w:r w:rsidRPr="00C515C8">
        <w:rPr>
          <w:rFonts w:eastAsia="Calibri" w:cstheme="minorHAnsi"/>
          <w:color w:val="000000"/>
          <w:spacing w:val="-4"/>
          <w:kern w:val="0"/>
          <w14:ligatures w14:val="none"/>
        </w:rPr>
        <w:t>Αν ο φοιτητής δεν είχε υποβάλει φορολογική δήλωση για το 202</w:t>
      </w:r>
      <w:r w:rsidR="00295073" w:rsidRPr="00C515C8">
        <w:rPr>
          <w:rFonts w:eastAsia="Calibri" w:cstheme="minorHAnsi"/>
          <w:color w:val="000000"/>
          <w:spacing w:val="-4"/>
          <w:kern w:val="0"/>
          <w14:ligatures w14:val="none"/>
        </w:rPr>
        <w:t>3</w:t>
      </w:r>
      <w:r w:rsidRPr="00C515C8">
        <w:rPr>
          <w:rFonts w:eastAsia="Calibri" w:cstheme="minorHAnsi"/>
          <w:color w:val="000000"/>
          <w:spacing w:val="-4"/>
          <w:kern w:val="0"/>
          <w14:ligatures w14:val="none"/>
        </w:rPr>
        <w:t xml:space="preserve">, θα μεταφορτώσει υπεύθυνη δήλωση την οποία θα κάνει μέσω του gov.gr </w:t>
      </w:r>
      <w:hyperlink r:id="rId5" w:history="1">
        <w:r w:rsidRPr="00C515C8">
          <w:rPr>
            <w:rFonts w:eastAsia="Calibri" w:cstheme="minorHAnsi"/>
            <w:color w:val="0563C1" w:themeColor="hyperlink"/>
            <w:spacing w:val="-4"/>
            <w:kern w:val="0"/>
            <w:u w:val="single"/>
            <w14:ligatures w14:val="none"/>
          </w:rPr>
          <w:t>https://www.gov.gr/ipiresies/polites-kai-kathemerinoteta/psephiaka-eggrapha-gov-gr/ekdose-upeuthunes-deloses</w:t>
        </w:r>
      </w:hyperlink>
      <w:r w:rsidRPr="00C515C8">
        <w:rPr>
          <w:rFonts w:eastAsia="Calibri" w:cstheme="minorHAnsi"/>
          <w:color w:val="000000"/>
          <w:spacing w:val="-4"/>
          <w:kern w:val="0"/>
          <w14:ligatures w14:val="none"/>
        </w:rPr>
        <w:t xml:space="preserve"> στην οποία θα δηλώνει ότι δεν υπέβαλε φορολογική δήλωση για το έτος 202</w:t>
      </w:r>
      <w:r w:rsidR="00295073" w:rsidRPr="00C515C8">
        <w:rPr>
          <w:rFonts w:eastAsia="Calibri" w:cstheme="minorHAnsi"/>
          <w:color w:val="000000"/>
          <w:spacing w:val="-4"/>
          <w:kern w:val="0"/>
          <w14:ligatures w14:val="none"/>
        </w:rPr>
        <w:t>3</w:t>
      </w:r>
      <w:r w:rsidRPr="00C515C8">
        <w:rPr>
          <w:rFonts w:eastAsia="Calibri" w:cstheme="minorHAnsi"/>
          <w:color w:val="000000"/>
          <w:spacing w:val="-4"/>
          <w:kern w:val="0"/>
          <w14:ligatures w14:val="none"/>
        </w:rPr>
        <w:t>. Άλλου τύπου υπεύθυνη δήλωση δεν γίνεται δεκτή</w:t>
      </w:r>
      <w:r w:rsidR="00295073" w:rsidRPr="00C515C8">
        <w:rPr>
          <w:rFonts w:eastAsia="Calibri" w:cstheme="minorHAnsi"/>
          <w:color w:val="000000"/>
          <w:spacing w:val="-4"/>
          <w:kern w:val="0"/>
          <w14:ligatures w14:val="none"/>
        </w:rPr>
        <w:t>.</w:t>
      </w:r>
    </w:p>
    <w:p w14:paraId="61023C72" w14:textId="49BA4F88" w:rsidR="00295073" w:rsidRPr="00C515C8" w:rsidRDefault="00FC684F" w:rsidP="00295073">
      <w:pPr>
        <w:pStyle w:val="a6"/>
        <w:numPr>
          <w:ilvl w:val="0"/>
          <w:numId w:val="2"/>
        </w:numPr>
        <w:snapToGrid w:val="0"/>
        <w:spacing w:after="200" w:line="240" w:lineRule="auto"/>
        <w:ind w:left="357" w:hanging="357"/>
        <w:contextualSpacing w:val="0"/>
        <w:rPr>
          <w:rFonts w:eastAsia="Calibri" w:cstheme="minorHAnsi"/>
          <w:color w:val="000000"/>
          <w:spacing w:val="-4"/>
          <w:kern w:val="0"/>
          <w14:ligatures w14:val="none"/>
        </w:rPr>
      </w:pPr>
      <w:r w:rsidRPr="00C515C8">
        <w:rPr>
          <w:rFonts w:eastAsia="Calibri" w:cstheme="minorHAnsi"/>
          <w:color w:val="000000"/>
          <w:spacing w:val="-4"/>
          <w:kern w:val="0"/>
          <w:u w:val="single"/>
          <w14:ligatures w14:val="none"/>
        </w:rPr>
        <w:t>Οικογενειακό εκκαθαριστικό</w:t>
      </w:r>
      <w:r w:rsidRPr="00C515C8">
        <w:rPr>
          <w:rFonts w:eastAsia="Calibri" w:cstheme="minorHAnsi"/>
          <w:color w:val="000000"/>
          <w:spacing w:val="-4"/>
          <w:kern w:val="0"/>
          <w14:ligatures w14:val="none"/>
        </w:rPr>
        <w:t xml:space="preserve"> σημείωμα φορολογίας εισοδήματος του φορολογικού έτους 202</w:t>
      </w:r>
      <w:r w:rsidR="00295073" w:rsidRPr="00C515C8">
        <w:rPr>
          <w:rFonts w:eastAsia="Calibri" w:cstheme="minorHAnsi"/>
          <w:color w:val="000000"/>
          <w:spacing w:val="-4"/>
          <w:kern w:val="0"/>
          <w14:ligatures w14:val="none"/>
        </w:rPr>
        <w:t>3</w:t>
      </w:r>
      <w:r w:rsidRPr="00C515C8">
        <w:rPr>
          <w:rFonts w:eastAsia="Calibri" w:cstheme="minorHAnsi"/>
          <w:color w:val="000000"/>
          <w:spacing w:val="-4"/>
          <w:kern w:val="0"/>
          <w14:ligatures w14:val="none"/>
        </w:rPr>
        <w:t xml:space="preserve"> των γονέων (για να ελεγχθεί εάν δηλώνεται ως εξαρτώμενο μέλος) ή του/της συζύγου αν είναι έγγαμος. </w:t>
      </w:r>
      <w:r w:rsidR="00295073" w:rsidRPr="00C515C8">
        <w:rPr>
          <w:rFonts w:eastAsia="Calibri" w:cstheme="minorHAnsi"/>
          <w:color w:val="000000"/>
          <w:spacing w:val="-4"/>
          <w:kern w:val="0"/>
          <w14:ligatures w14:val="none"/>
        </w:rPr>
        <w:br/>
      </w:r>
      <w:r w:rsidR="00295073" w:rsidRPr="00C515C8">
        <w:rPr>
          <w:rFonts w:eastAsia="Calibri" w:cstheme="minorHAnsi"/>
          <w:color w:val="000000"/>
          <w:spacing w:val="-4"/>
          <w:kern w:val="0"/>
          <w14:ligatures w14:val="none"/>
        </w:rPr>
        <w:br/>
      </w:r>
      <w:r w:rsidR="00295073" w:rsidRPr="00C515C8">
        <w:rPr>
          <w:rFonts w:eastAsia="Calibri" w:cstheme="minorHAnsi"/>
          <w:b/>
          <w:bCs/>
          <w:i/>
          <w:iCs/>
          <w:color w:val="000000"/>
          <w:spacing w:val="-4"/>
          <w:kern w:val="0"/>
          <w14:ligatures w14:val="none"/>
        </w:rPr>
        <w:t>Προσοχή:</w:t>
      </w:r>
      <w:r w:rsidR="00295073" w:rsidRPr="00C515C8">
        <w:rPr>
          <w:rFonts w:eastAsia="Calibri" w:cstheme="minorHAnsi"/>
          <w:i/>
          <w:iCs/>
          <w:color w:val="000000"/>
          <w:spacing w:val="-4"/>
          <w:kern w:val="0"/>
          <w14:ligatures w14:val="none"/>
        </w:rPr>
        <w:t xml:space="preserve"> τα εκκαθαριστικά σημειώματα (Πράξεις διοικητικού προσδιορισμού φόρου) πρέπει να είναι σε μορφή </w:t>
      </w:r>
      <w:r w:rsidR="00295073" w:rsidRPr="00C515C8">
        <w:rPr>
          <w:rFonts w:eastAsia="Calibri" w:cstheme="minorHAnsi"/>
          <w:i/>
          <w:iCs/>
          <w:color w:val="000000"/>
          <w:spacing w:val="-4"/>
          <w:kern w:val="0"/>
          <w:sz w:val="24"/>
          <w:szCs w:val="24"/>
          <w14:ligatures w14:val="none"/>
        </w:rPr>
        <w:t>pdf,</w:t>
      </w:r>
      <w:r w:rsidR="00295073" w:rsidRPr="00C515C8">
        <w:rPr>
          <w:rFonts w:eastAsia="Calibri" w:cstheme="minorHAnsi"/>
          <w:i/>
          <w:iCs/>
          <w:color w:val="000000"/>
          <w:spacing w:val="-4"/>
          <w:kern w:val="0"/>
          <w14:ligatures w14:val="none"/>
        </w:rPr>
        <w:t xml:space="preserve"> </w:t>
      </w:r>
      <w:r w:rsidR="00295073" w:rsidRPr="00C515C8">
        <w:rPr>
          <w:rFonts w:eastAsia="Calibri" w:cstheme="minorHAnsi"/>
          <w:i/>
          <w:iCs/>
          <w:color w:val="000000"/>
          <w:spacing w:val="-4"/>
          <w:kern w:val="0"/>
          <w:u w:val="single"/>
          <w14:ligatures w14:val="none"/>
        </w:rPr>
        <w:t>ακριβώς όπως εκδίδονται από την πλατφόρμα της ΑΑΔΕ (Ανεξάρτητη Αρχή Δημοσίων Εσόδων)</w:t>
      </w:r>
      <w:r w:rsidR="00295073" w:rsidRPr="00C515C8">
        <w:rPr>
          <w:rFonts w:eastAsia="Calibri" w:cstheme="minorHAnsi"/>
          <w:i/>
          <w:iCs/>
          <w:color w:val="000000"/>
          <w:spacing w:val="-4"/>
          <w:kern w:val="0"/>
          <w14:ligatures w14:val="none"/>
        </w:rPr>
        <w:t xml:space="preserve"> και το TaxisNet, </w:t>
      </w:r>
      <w:hyperlink r:id="rId6" w:history="1">
        <w:r w:rsidR="00295073" w:rsidRPr="00C515C8">
          <w:rPr>
            <w:rFonts w:eastAsia="Calibri" w:cstheme="minorHAnsi"/>
            <w:i/>
            <w:iCs/>
            <w:color w:val="0563C1" w:themeColor="hyperlink"/>
            <w:spacing w:val="-4"/>
            <w:kern w:val="0"/>
            <w:u w:val="single"/>
            <w14:ligatures w14:val="none"/>
          </w:rPr>
          <w:t>https://www.aade.gr/polites/eisodima/dilosi-forologias-eisodimatos-fp-e1-e2-e3</w:t>
        </w:r>
      </w:hyperlink>
    </w:p>
    <w:p w14:paraId="550F9819" w14:textId="51CB7A4E" w:rsidR="00FC684F" w:rsidRPr="00C515C8" w:rsidRDefault="00295073" w:rsidP="00A57160">
      <w:pPr>
        <w:snapToGrid w:val="0"/>
        <w:spacing w:after="0" w:line="276" w:lineRule="auto"/>
        <w:ind w:left="426"/>
        <w:jc w:val="both"/>
        <w:rPr>
          <w:rFonts w:eastAsia="Calibri" w:cstheme="minorHAnsi"/>
          <w:b/>
          <w:i/>
          <w:iCs/>
          <w:color w:val="000000"/>
          <w:spacing w:val="-4"/>
          <w:kern w:val="0"/>
          <w14:ligatures w14:val="none"/>
        </w:rPr>
      </w:pPr>
      <w:r w:rsidRPr="00C515C8">
        <w:rPr>
          <w:rFonts w:eastAsia="Calibri" w:cstheme="minorHAnsi"/>
          <w:i/>
          <w:iCs/>
          <w:color w:val="000000"/>
          <w:spacing w:val="-4"/>
          <w:kern w:val="0"/>
          <w14:ligatures w14:val="none"/>
        </w:rPr>
        <w:t>Αρχεία σε άλλη μορφή, πχ. εικόνας, σκαναρισμένα κ.λπ. δεν γίνονται δεκτά!</w:t>
      </w:r>
    </w:p>
    <w:p w14:paraId="0DD30D18" w14:textId="77777777" w:rsidR="00A57160" w:rsidRPr="00C515C8" w:rsidRDefault="00A57160" w:rsidP="00A57160">
      <w:pPr>
        <w:snapToGrid w:val="0"/>
        <w:spacing w:after="0" w:line="276" w:lineRule="auto"/>
        <w:ind w:left="426"/>
        <w:jc w:val="both"/>
        <w:rPr>
          <w:rFonts w:eastAsia="Calibri" w:cstheme="minorHAnsi"/>
          <w:b/>
          <w:i/>
          <w:iCs/>
          <w:color w:val="000000"/>
          <w:spacing w:val="-4"/>
          <w:kern w:val="0"/>
          <w14:ligatures w14:val="none"/>
        </w:rPr>
      </w:pPr>
    </w:p>
    <w:p w14:paraId="524AD9E9" w14:textId="3A8D55B7" w:rsidR="00FC684F" w:rsidRPr="00C515C8" w:rsidRDefault="00A57160" w:rsidP="00552846">
      <w:pPr>
        <w:pStyle w:val="a6"/>
        <w:numPr>
          <w:ilvl w:val="0"/>
          <w:numId w:val="2"/>
        </w:numPr>
        <w:snapToGrid w:val="0"/>
        <w:spacing w:after="0" w:line="276" w:lineRule="auto"/>
        <w:jc w:val="both"/>
        <w:rPr>
          <w:rFonts w:eastAsia="Calibri" w:cstheme="minorHAnsi"/>
          <w:color w:val="000000"/>
          <w:spacing w:val="-4"/>
          <w:kern w:val="0"/>
          <w14:ligatures w14:val="none"/>
        </w:rPr>
      </w:pPr>
      <w:r w:rsidRPr="00C515C8">
        <w:rPr>
          <w:rFonts w:eastAsia="Calibri" w:cstheme="minorHAnsi"/>
          <w:color w:val="000000"/>
          <w:spacing w:val="-4"/>
          <w:kern w:val="0"/>
          <w14:ligatures w14:val="none"/>
        </w:rPr>
        <w:lastRenderedPageBreak/>
        <w:t>Έ</w:t>
      </w:r>
      <w:r w:rsidR="00FC684F" w:rsidRPr="00C515C8">
        <w:rPr>
          <w:rFonts w:eastAsia="Calibri" w:cstheme="minorHAnsi"/>
          <w:color w:val="000000"/>
          <w:spacing w:val="-4"/>
          <w:kern w:val="0"/>
          <w14:ligatures w14:val="none"/>
        </w:rPr>
        <w:t>να από τα παρακάτω δικαιολογητικά ανάλογα με την κατηγορία:</w:t>
      </w:r>
    </w:p>
    <w:p w14:paraId="1C96AFE4" w14:textId="77777777" w:rsidR="00FC684F" w:rsidRPr="00C515C8" w:rsidRDefault="00FC684F" w:rsidP="00552846">
      <w:pPr>
        <w:snapToGrid w:val="0"/>
        <w:spacing w:after="0" w:line="276" w:lineRule="auto"/>
        <w:ind w:left="360"/>
        <w:jc w:val="both"/>
        <w:rPr>
          <w:rFonts w:eastAsia="Calibri" w:cstheme="minorHAnsi"/>
          <w:color w:val="000000"/>
          <w:spacing w:val="-4"/>
          <w:kern w:val="0"/>
          <w14:ligatures w14:val="none"/>
        </w:rPr>
      </w:pPr>
      <w:r w:rsidRPr="00C515C8">
        <w:rPr>
          <w:rFonts w:eastAsia="Calibri" w:cstheme="minorHAnsi"/>
          <w:b/>
          <w:bCs/>
          <w:color w:val="000000"/>
          <w:spacing w:val="-4"/>
          <w:kern w:val="0"/>
          <w14:ligatures w14:val="none"/>
        </w:rPr>
        <w:t>i.</w:t>
      </w:r>
      <w:r w:rsidRPr="00C515C8">
        <w:rPr>
          <w:rFonts w:eastAsia="Calibri" w:cstheme="minorHAnsi"/>
          <w:color w:val="000000"/>
          <w:spacing w:val="-4"/>
          <w:kern w:val="0"/>
          <w14:ligatures w14:val="none"/>
        </w:rPr>
        <w:t xml:space="preserve">     Πιστοποιητικό οικογενειακής κατάστασης ή αντίστοιχο έγγραφο αλλοδαπής αρχής.</w:t>
      </w:r>
    </w:p>
    <w:p w14:paraId="5BE6750D" w14:textId="77777777" w:rsidR="00FC684F" w:rsidRPr="00C515C8" w:rsidRDefault="00FC684F" w:rsidP="00552846">
      <w:pPr>
        <w:snapToGrid w:val="0"/>
        <w:spacing w:after="0" w:line="276" w:lineRule="auto"/>
        <w:ind w:left="360"/>
        <w:jc w:val="both"/>
        <w:rPr>
          <w:rFonts w:eastAsia="Calibri" w:cstheme="minorHAnsi"/>
          <w:color w:val="000000"/>
          <w:spacing w:val="-4"/>
          <w:kern w:val="0"/>
          <w14:ligatures w14:val="none"/>
        </w:rPr>
      </w:pPr>
      <w:r w:rsidRPr="00C515C8">
        <w:rPr>
          <w:rFonts w:eastAsia="Calibri" w:cstheme="minorHAnsi"/>
          <w:b/>
          <w:bCs/>
          <w:color w:val="000000"/>
          <w:spacing w:val="-4"/>
          <w:kern w:val="0"/>
          <w14:ligatures w14:val="none"/>
        </w:rPr>
        <w:t>ii.</w:t>
      </w:r>
      <w:r w:rsidRPr="00C515C8">
        <w:rPr>
          <w:rFonts w:eastAsia="Calibri" w:cstheme="minorHAnsi"/>
          <w:color w:val="000000"/>
          <w:spacing w:val="-4"/>
          <w:kern w:val="0"/>
          <w14:ligatures w14:val="none"/>
        </w:rPr>
        <w:t xml:space="preserve">    Ληξιαρχικές πράξεις θανάτου γονέων, σε περίπτωση που ο Υποψήφιος είναι ορφανός.</w:t>
      </w:r>
    </w:p>
    <w:p w14:paraId="3325488B" w14:textId="77777777" w:rsidR="00FC684F" w:rsidRPr="00C515C8" w:rsidRDefault="00FC684F" w:rsidP="00552846">
      <w:pPr>
        <w:snapToGrid w:val="0"/>
        <w:spacing w:after="0" w:line="276" w:lineRule="auto"/>
        <w:ind w:left="360"/>
        <w:jc w:val="both"/>
        <w:rPr>
          <w:rFonts w:eastAsia="Calibri" w:cstheme="minorHAnsi"/>
          <w:color w:val="000000"/>
          <w:spacing w:val="-4"/>
          <w:kern w:val="0"/>
          <w14:ligatures w14:val="none"/>
        </w:rPr>
      </w:pPr>
      <w:r w:rsidRPr="00C515C8">
        <w:rPr>
          <w:rFonts w:eastAsia="Calibri" w:cstheme="minorHAnsi"/>
          <w:b/>
          <w:bCs/>
          <w:color w:val="000000"/>
          <w:spacing w:val="-4"/>
          <w:kern w:val="0"/>
          <w14:ligatures w14:val="none"/>
        </w:rPr>
        <w:t>iii.</w:t>
      </w:r>
      <w:r w:rsidRPr="00C515C8">
        <w:rPr>
          <w:rFonts w:eastAsia="Calibri" w:cstheme="minorHAnsi"/>
          <w:color w:val="000000"/>
          <w:spacing w:val="-4"/>
          <w:kern w:val="0"/>
          <w14:ligatures w14:val="none"/>
        </w:rPr>
        <w:t xml:space="preserve"> Γνωμάτευση Πρωτοβάθμιας ή Δευτεροβάθμιας Υγειονομικής Επιτροπής ΚΕΠΑ με το απαιτούμενο ποσοστό αναπηρίας και την χρονική διάρκεια της ή αντίστοιχη Γνωμάτευση από Πρωτοβάθμιες Υγειονομικές Επιτροπές Νομαρχιών, Περιφερειών ή Φορέων Κοινωνικής Ασφάλισης ή από Ανώτατες Υγειονομικές Επιτροπές Στρατού, Ναυτικού, Αεροπορίας και Ελληνικής Αστυνομίας στην περίπτωση που έχει αναγνωρισθεί ποσοστό αναπηρίας επ' αόριστο πριν την 01-09-2011.</w:t>
      </w:r>
    </w:p>
    <w:p w14:paraId="385CC7A6" w14:textId="77777777" w:rsidR="00FC684F" w:rsidRPr="00C515C8" w:rsidRDefault="00FC684F" w:rsidP="00552846">
      <w:pPr>
        <w:snapToGrid w:val="0"/>
        <w:spacing w:after="0" w:line="276" w:lineRule="auto"/>
        <w:ind w:left="360"/>
        <w:jc w:val="both"/>
        <w:rPr>
          <w:rFonts w:eastAsia="Calibri" w:cstheme="minorHAnsi"/>
          <w:color w:val="000000"/>
          <w:spacing w:val="-4"/>
          <w:kern w:val="0"/>
          <w14:ligatures w14:val="none"/>
        </w:rPr>
      </w:pPr>
      <w:r w:rsidRPr="00C515C8">
        <w:rPr>
          <w:rFonts w:eastAsia="Calibri" w:cstheme="minorHAnsi"/>
          <w:color w:val="000000"/>
          <w:spacing w:val="-4"/>
          <w:kern w:val="0"/>
          <w14:ligatures w14:val="none"/>
        </w:rPr>
        <w:t>iv. Για την απόδειξη της ιδιότητας γονέα ή τέκνου μονογονεϊκής οικογένειας, εκτός από το πιστοποιητικό οικογενειακής κατάστασης απαιτείται:</w:t>
      </w:r>
    </w:p>
    <w:p w14:paraId="5A640C43" w14:textId="77777777" w:rsidR="00FC684F" w:rsidRPr="00C515C8" w:rsidRDefault="00FC684F" w:rsidP="00552846">
      <w:pPr>
        <w:snapToGrid w:val="0"/>
        <w:spacing w:after="0" w:line="276" w:lineRule="auto"/>
        <w:ind w:left="360"/>
        <w:jc w:val="both"/>
        <w:rPr>
          <w:rFonts w:eastAsia="Calibri" w:cstheme="minorHAnsi"/>
          <w:color w:val="000000"/>
          <w:spacing w:val="-4"/>
          <w:kern w:val="0"/>
          <w14:ligatures w14:val="none"/>
        </w:rPr>
      </w:pPr>
      <w:r w:rsidRPr="00C515C8">
        <w:rPr>
          <w:rFonts w:eastAsia="Calibri" w:cstheme="minorHAnsi"/>
          <w:color w:val="000000"/>
          <w:spacing w:val="-4"/>
          <w:kern w:val="0"/>
          <w14:ligatures w14:val="none"/>
        </w:rPr>
        <w:t>α) δικαστική απόφαση δυνάμει της οποίας ένας γονέας ασκεί ή ασκούσε την επιμέλεια έως την ενηλικίωση του τέκνου καθώς και Υπεύθυνη Δήλωση του ν.1599/1986 του γονέα ότι δεν είναι έγγαμος και δεν έχει συνάψει σύμφωνο συμβίωσης ή</w:t>
      </w:r>
    </w:p>
    <w:p w14:paraId="4B3741D4" w14:textId="77777777" w:rsidR="00FC684F" w:rsidRPr="00C515C8" w:rsidRDefault="00FC684F" w:rsidP="00552846">
      <w:pPr>
        <w:snapToGrid w:val="0"/>
        <w:spacing w:after="0" w:line="276" w:lineRule="auto"/>
        <w:ind w:left="360"/>
        <w:jc w:val="both"/>
        <w:rPr>
          <w:rFonts w:eastAsia="Calibri" w:cstheme="minorHAnsi"/>
          <w:color w:val="000000"/>
          <w:spacing w:val="-4"/>
          <w:kern w:val="0"/>
          <w14:ligatures w14:val="none"/>
        </w:rPr>
      </w:pPr>
      <w:r w:rsidRPr="00C515C8">
        <w:rPr>
          <w:rFonts w:eastAsia="Calibri" w:cstheme="minorHAnsi"/>
          <w:color w:val="000000"/>
          <w:spacing w:val="-4"/>
          <w:kern w:val="0"/>
          <w14:ligatures w14:val="none"/>
        </w:rPr>
        <w:t>β) τελεσίδικη δικαστική απόφαση υιοθεσίας από έναν γονέα καθώς και Υπεύθυνη Δήλωση του ν.1599/1986 (ψηφιακά εκδοθείσα ή με βεβαίωση του γνησίου της υπογραφής) του γονέα ότι δεν είναι έγγαμος και δεν έχει συνάψει σύμφωνο συμβίωσης ή</w:t>
      </w:r>
    </w:p>
    <w:p w14:paraId="21E5338A" w14:textId="77777777" w:rsidR="00FC684F" w:rsidRPr="00C515C8" w:rsidRDefault="00FC684F" w:rsidP="00552846">
      <w:pPr>
        <w:snapToGrid w:val="0"/>
        <w:spacing w:after="0" w:line="276" w:lineRule="auto"/>
        <w:ind w:left="360"/>
        <w:jc w:val="both"/>
        <w:rPr>
          <w:rFonts w:eastAsia="Calibri" w:cstheme="minorHAnsi"/>
          <w:color w:val="000000"/>
          <w:spacing w:val="-4"/>
          <w:kern w:val="0"/>
          <w14:ligatures w14:val="none"/>
        </w:rPr>
      </w:pPr>
      <w:r w:rsidRPr="00C515C8">
        <w:rPr>
          <w:rFonts w:eastAsia="Calibri" w:cstheme="minorHAnsi"/>
          <w:color w:val="000000"/>
          <w:spacing w:val="-4"/>
          <w:kern w:val="0"/>
          <w14:ligatures w14:val="none"/>
        </w:rPr>
        <w:t>γ) ληξιαρχική πράξη θανάτου ενός γονέα, σε περίπτωση που ο Υποψήφιος είναι ορφανός από έναν γονέα, καθώς και Υπεύθυνη Δήλωση του ν.1599/1986 του άλλου γονέα (ψηφιακά εκδοθείσα ή με βεβαίωση του γνησίου της υπογραφής) ότι δεν είναι έγγαμος και δεν έχει συνάψει σύμφωνο συμβίωσης.</w:t>
      </w:r>
    </w:p>
    <w:p w14:paraId="70F70095" w14:textId="77777777" w:rsidR="00FC684F" w:rsidRPr="00C515C8" w:rsidRDefault="00FC684F" w:rsidP="00552846">
      <w:pPr>
        <w:snapToGrid w:val="0"/>
        <w:spacing w:after="0" w:line="276" w:lineRule="auto"/>
        <w:ind w:left="360"/>
        <w:jc w:val="both"/>
        <w:rPr>
          <w:rFonts w:eastAsia="Calibri" w:cstheme="minorHAnsi"/>
          <w:color w:val="000000"/>
          <w:spacing w:val="-4"/>
          <w:kern w:val="0"/>
          <w14:ligatures w14:val="none"/>
        </w:rPr>
      </w:pPr>
      <w:r w:rsidRPr="00C515C8">
        <w:rPr>
          <w:rFonts w:eastAsia="Calibri" w:cstheme="minorHAnsi"/>
          <w:color w:val="000000"/>
          <w:spacing w:val="-4"/>
          <w:kern w:val="0"/>
          <w14:ligatures w14:val="none"/>
        </w:rPr>
        <w:t>v. Κάρτα ασύλου ή αίτηση χορήγησης ασύλου ή αντίστοιχο ελληνικό δημόσιο έγγραφο, στην περίπτωση που ο υποψήφιος, κατά δήλωσή του, είναι πρόσφυγας.</w:t>
      </w:r>
    </w:p>
    <w:p w14:paraId="4EDE50F5" w14:textId="77777777" w:rsidR="00FC684F" w:rsidRPr="00C515C8" w:rsidRDefault="00FC684F" w:rsidP="00552846">
      <w:pPr>
        <w:snapToGrid w:val="0"/>
        <w:spacing w:after="0" w:line="276" w:lineRule="auto"/>
        <w:ind w:left="360"/>
        <w:jc w:val="both"/>
        <w:rPr>
          <w:rFonts w:eastAsia="Calibri" w:cstheme="minorHAnsi"/>
          <w:color w:val="000000"/>
          <w:spacing w:val="-4"/>
          <w:kern w:val="0"/>
          <w14:ligatures w14:val="none"/>
        </w:rPr>
      </w:pPr>
      <w:r w:rsidRPr="00C515C8">
        <w:rPr>
          <w:rFonts w:eastAsia="Calibri" w:cstheme="minorHAnsi"/>
          <w:color w:val="000000"/>
          <w:spacing w:val="-4"/>
          <w:kern w:val="0"/>
          <w14:ligatures w14:val="none"/>
        </w:rPr>
        <w:t>vi. Βεβαίωση δευτεροβάθμιας ή τριτοβάθμιας οργάνωσης, στην οποία να βεβαιώνεται ότι ο φοιτητής/φοιτήτρια είναι καταγωγής Ρομά (π.χ. από την Πανελλαδική Συνομοσπονδία Ελλήνων Ρομά «ΕΛΛΑΝ ΠΑΣΣΕ»).</w:t>
      </w:r>
    </w:p>
    <w:p w14:paraId="41D4B885" w14:textId="77777777" w:rsidR="00FC684F" w:rsidRPr="00C515C8" w:rsidRDefault="00FC684F" w:rsidP="00552846">
      <w:pPr>
        <w:snapToGrid w:val="0"/>
        <w:spacing w:after="0" w:line="276" w:lineRule="auto"/>
        <w:ind w:left="360"/>
        <w:jc w:val="both"/>
        <w:rPr>
          <w:rFonts w:eastAsia="Calibri" w:cstheme="minorHAnsi"/>
          <w:color w:val="000000"/>
          <w:spacing w:val="-4"/>
          <w:kern w:val="0"/>
          <w14:ligatures w14:val="none"/>
        </w:rPr>
      </w:pPr>
      <w:r w:rsidRPr="00C515C8">
        <w:rPr>
          <w:rFonts w:eastAsia="Calibri" w:cstheme="minorHAnsi"/>
          <w:color w:val="000000"/>
          <w:spacing w:val="-4"/>
          <w:kern w:val="0"/>
          <w14:ligatures w14:val="none"/>
        </w:rPr>
        <w:t>vii. Πιστοποιητικό Δημόσιας Αρχής για την απόδειξη της ιδιότητας του Έλληνα πολίτη που ανήκει στη Μουσουλμανική Μειονότητα Θράκης ή βεβαίωση εισαγωγής σε Ίδρυμα Τριτοβάθμιας Εκπαίδευσης με την ανωτέρω ιδιότητα.</w:t>
      </w:r>
    </w:p>
    <w:p w14:paraId="054C4E19" w14:textId="032757EA" w:rsidR="00295073" w:rsidRPr="00C515C8" w:rsidRDefault="00FC684F" w:rsidP="00C515C8">
      <w:pPr>
        <w:snapToGrid w:val="0"/>
        <w:spacing w:after="0" w:line="276" w:lineRule="auto"/>
        <w:ind w:left="360"/>
        <w:jc w:val="both"/>
        <w:rPr>
          <w:rFonts w:eastAsia="Calibri" w:cstheme="minorHAnsi"/>
          <w:color w:val="000000"/>
          <w:spacing w:val="-4"/>
          <w:kern w:val="0"/>
          <w14:ligatures w14:val="none"/>
        </w:rPr>
      </w:pPr>
      <w:r w:rsidRPr="00C515C8">
        <w:rPr>
          <w:rFonts w:eastAsia="Calibri" w:cstheme="minorHAnsi"/>
          <w:color w:val="000000"/>
          <w:spacing w:val="-4"/>
          <w:kern w:val="0"/>
          <w:lang w:val="en-US"/>
          <w14:ligatures w14:val="none"/>
        </w:rPr>
        <w:t>vii</w:t>
      </w:r>
      <w:r w:rsidRPr="00C515C8">
        <w:rPr>
          <w:rFonts w:eastAsia="Calibri" w:cstheme="minorHAnsi"/>
          <w:color w:val="000000"/>
          <w:spacing w:val="-4"/>
          <w:kern w:val="0"/>
          <w14:ligatures w14:val="none"/>
        </w:rPr>
        <w:t>. Πιστοποιητικά για την απόδειξη της διαδικασίας φυλομετάβασης.</w:t>
      </w:r>
    </w:p>
    <w:p w14:paraId="6827EB1F" w14:textId="77777777" w:rsidR="00FC684F" w:rsidRPr="00C515C8" w:rsidRDefault="00FC684F" w:rsidP="00FC684F">
      <w:pPr>
        <w:snapToGrid w:val="0"/>
        <w:spacing w:after="0" w:line="276" w:lineRule="auto"/>
        <w:jc w:val="both"/>
        <w:rPr>
          <w:rFonts w:eastAsia="Calibri" w:cstheme="minorHAnsi"/>
          <w:color w:val="000000"/>
          <w:spacing w:val="-4"/>
          <w:kern w:val="0"/>
          <w:sz w:val="20"/>
          <w:szCs w:val="20"/>
          <w14:ligatures w14:val="none"/>
        </w:rPr>
      </w:pPr>
    </w:p>
    <w:p w14:paraId="226C54C3" w14:textId="6E6711EB" w:rsidR="00D20458" w:rsidRPr="00C515C8" w:rsidRDefault="00FC684F" w:rsidP="00FC684F">
      <w:pPr>
        <w:snapToGrid w:val="0"/>
        <w:spacing w:after="0" w:line="276" w:lineRule="auto"/>
        <w:jc w:val="both"/>
        <w:rPr>
          <w:rFonts w:eastAsia="Calibri" w:cstheme="minorHAnsi"/>
          <w:b/>
          <w:bCs/>
          <w:color w:val="000000"/>
          <w:spacing w:val="-4"/>
          <w:kern w:val="0"/>
          <w:sz w:val="20"/>
          <w:szCs w:val="20"/>
          <w14:ligatures w14:val="none"/>
        </w:rPr>
      </w:pPr>
      <w:r w:rsidRPr="00C515C8">
        <w:rPr>
          <w:rFonts w:eastAsia="Calibri" w:cstheme="minorHAnsi"/>
          <w:b/>
          <w:bCs/>
          <w:color w:val="000000"/>
          <w:spacing w:val="-4"/>
          <w:kern w:val="0"/>
          <w:sz w:val="20"/>
          <w:szCs w:val="20"/>
          <w14:ligatures w14:val="none"/>
        </w:rPr>
        <w:t>Ορισμοί:</w:t>
      </w:r>
    </w:p>
    <w:p w14:paraId="21C29317" w14:textId="77777777" w:rsidR="00FC684F" w:rsidRPr="00C515C8" w:rsidRDefault="00FC684F" w:rsidP="00FC684F">
      <w:pPr>
        <w:snapToGrid w:val="0"/>
        <w:spacing w:after="0" w:line="276" w:lineRule="auto"/>
        <w:ind w:left="426" w:hanging="426"/>
        <w:jc w:val="both"/>
        <w:rPr>
          <w:rFonts w:eastAsia="Calibri" w:cstheme="minorHAnsi"/>
          <w:color w:val="000000"/>
          <w:spacing w:val="-4"/>
          <w:kern w:val="0"/>
          <w:sz w:val="20"/>
          <w:szCs w:val="20"/>
          <w14:ligatures w14:val="none"/>
        </w:rPr>
      </w:pPr>
      <w:r w:rsidRPr="00C515C8">
        <w:rPr>
          <w:rFonts w:ascii="Segoe UI Symbol" w:eastAsia="Calibri" w:hAnsi="Segoe UI Symbol" w:cs="Segoe UI Symbol"/>
          <w:color w:val="000000"/>
          <w:spacing w:val="-4"/>
          <w:kern w:val="0"/>
          <w:sz w:val="20"/>
          <w:szCs w:val="20"/>
          <w14:ligatures w14:val="none"/>
        </w:rPr>
        <w:t>➢</w:t>
      </w:r>
      <w:r w:rsidRPr="00C515C8">
        <w:rPr>
          <w:rFonts w:eastAsia="Calibri" w:cstheme="minorHAnsi"/>
          <w:color w:val="000000"/>
          <w:spacing w:val="-4"/>
          <w:kern w:val="0"/>
          <w:sz w:val="20"/>
          <w:szCs w:val="20"/>
          <w14:ligatures w14:val="none"/>
        </w:rPr>
        <w:t xml:space="preserve">  </w:t>
      </w:r>
      <w:r w:rsidRPr="00C515C8">
        <w:rPr>
          <w:rFonts w:eastAsia="Calibri" w:cstheme="minorHAnsi"/>
          <w:b/>
          <w:bCs/>
          <w:color w:val="000000"/>
          <w:spacing w:val="-4"/>
          <w:kern w:val="0"/>
          <w:sz w:val="20"/>
          <w:szCs w:val="20"/>
          <w:u w:val="single"/>
          <w14:ligatures w14:val="none"/>
        </w:rPr>
        <w:t>Εξαρτώμενα Μέλη</w:t>
      </w:r>
      <w:r w:rsidRPr="00C515C8">
        <w:rPr>
          <w:rFonts w:eastAsia="Calibri" w:cstheme="minorHAnsi"/>
          <w:color w:val="000000"/>
          <w:spacing w:val="-4"/>
          <w:kern w:val="0"/>
          <w:sz w:val="20"/>
          <w:szCs w:val="20"/>
          <w14:ligatures w14:val="none"/>
        </w:rPr>
        <w:t>: Τα πρόσωπα που αναφέρονται στη φορολογική δήλωση, σύμφωνα με το εκκαθαριστικό σημείωμα φορολογίας εισοδήματος.</w:t>
      </w:r>
    </w:p>
    <w:p w14:paraId="40918FC1" w14:textId="5EA50693" w:rsidR="00FC684F" w:rsidRPr="00C515C8" w:rsidRDefault="00FC684F" w:rsidP="00FC684F">
      <w:pPr>
        <w:snapToGrid w:val="0"/>
        <w:spacing w:after="0" w:line="276" w:lineRule="auto"/>
        <w:ind w:left="426" w:hanging="426"/>
        <w:jc w:val="both"/>
        <w:rPr>
          <w:rFonts w:eastAsia="Calibri" w:cstheme="minorHAnsi"/>
          <w:color w:val="000000"/>
          <w:spacing w:val="-4"/>
          <w:kern w:val="0"/>
          <w:sz w:val="20"/>
          <w:szCs w:val="20"/>
          <w14:ligatures w14:val="none"/>
        </w:rPr>
      </w:pPr>
      <w:r w:rsidRPr="00C515C8">
        <w:rPr>
          <w:rFonts w:ascii="Segoe UI Symbol" w:eastAsia="Calibri" w:hAnsi="Segoe UI Symbol" w:cs="Segoe UI Symbol"/>
          <w:color w:val="000000"/>
          <w:spacing w:val="-4"/>
          <w:kern w:val="0"/>
          <w:sz w:val="20"/>
          <w:szCs w:val="20"/>
          <w14:ligatures w14:val="none"/>
        </w:rPr>
        <w:t>➢</w:t>
      </w:r>
      <w:r w:rsidRPr="00C515C8">
        <w:rPr>
          <w:rFonts w:eastAsia="Calibri" w:cstheme="minorHAnsi"/>
          <w:color w:val="000000"/>
          <w:spacing w:val="-4"/>
          <w:kern w:val="0"/>
          <w:sz w:val="20"/>
          <w:szCs w:val="20"/>
          <w14:ligatures w14:val="none"/>
        </w:rPr>
        <w:t xml:space="preserve">  </w:t>
      </w:r>
      <w:r w:rsidRPr="00C515C8">
        <w:rPr>
          <w:rFonts w:eastAsia="Calibri" w:cstheme="minorHAnsi"/>
          <w:b/>
          <w:bCs/>
          <w:color w:val="000000"/>
          <w:spacing w:val="-4"/>
          <w:kern w:val="0"/>
          <w:sz w:val="20"/>
          <w:szCs w:val="20"/>
          <w:u w:val="single"/>
          <w14:ligatures w14:val="none"/>
        </w:rPr>
        <w:t>Ετήσιο Οικογενειακό Εισόδημα</w:t>
      </w:r>
      <w:r w:rsidRPr="00C515C8">
        <w:rPr>
          <w:rFonts w:eastAsia="Calibri" w:cstheme="minorHAnsi"/>
          <w:color w:val="000000"/>
          <w:spacing w:val="-4"/>
          <w:kern w:val="0"/>
          <w:sz w:val="20"/>
          <w:szCs w:val="20"/>
          <w14:ligatures w14:val="none"/>
        </w:rPr>
        <w:t xml:space="preserve">: Το συνολικό δηλωθέν εισόδημα, ήτοι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για το πλέον πρόσφατο φορολογικό έτος, στην οποία ο φοιτητής είναι υπόχρεος ή εξαρτώμενο μέλος. Στην περίπτωση που ο φοιτητής εμφανίζεται σε αυτοτελείς φορολογικές δηλώσεις ως υπόχρεος και εξαρτώμενο μέλος αντιστοίχως, για τον υπολογισμό του ετήσιου οικογενειακού εισοδήματος, αθροίζονται τα αντίστοιχα συνολικά δηλωθέντα εισοδήματα που προκύπτουν από τις εν λόγω (αυτοτελείς) φορολογικές δηλώσεις. </w:t>
      </w:r>
    </w:p>
    <w:p w14:paraId="2B44B402" w14:textId="650E4403" w:rsidR="00FC684F" w:rsidRPr="00C515C8" w:rsidRDefault="00FC684F" w:rsidP="00574000">
      <w:pPr>
        <w:snapToGrid w:val="0"/>
        <w:spacing w:after="100" w:line="276" w:lineRule="auto"/>
        <w:ind w:left="425" w:hanging="425"/>
        <w:jc w:val="both"/>
        <w:rPr>
          <w:rFonts w:eastAsia="Calibri" w:cstheme="minorHAnsi"/>
          <w:color w:val="000000"/>
          <w:spacing w:val="-4"/>
          <w:kern w:val="0"/>
          <w:sz w:val="20"/>
          <w:szCs w:val="20"/>
          <w14:ligatures w14:val="none"/>
        </w:rPr>
      </w:pPr>
      <w:r w:rsidRPr="00C515C8">
        <w:rPr>
          <w:rFonts w:ascii="Segoe UI Symbol" w:eastAsia="Calibri" w:hAnsi="Segoe UI Symbol" w:cs="Segoe UI Symbol"/>
          <w:color w:val="000000"/>
          <w:spacing w:val="-4"/>
          <w:kern w:val="0"/>
          <w:sz w:val="20"/>
          <w:szCs w:val="20"/>
          <w14:ligatures w14:val="none"/>
        </w:rPr>
        <w:t>➢</w:t>
      </w:r>
      <w:r w:rsidRPr="00C515C8">
        <w:rPr>
          <w:rFonts w:eastAsia="Calibri" w:cstheme="minorHAnsi"/>
          <w:color w:val="000000"/>
          <w:spacing w:val="-4"/>
          <w:kern w:val="0"/>
          <w:sz w:val="20"/>
          <w:szCs w:val="20"/>
          <w14:ligatures w14:val="none"/>
        </w:rPr>
        <w:t xml:space="preserve"> </w:t>
      </w:r>
      <w:r w:rsidRPr="00C515C8">
        <w:rPr>
          <w:rFonts w:eastAsia="Calibri" w:cstheme="minorHAnsi"/>
          <w:b/>
          <w:bCs/>
          <w:color w:val="000000"/>
          <w:spacing w:val="-4"/>
          <w:kern w:val="0"/>
          <w:sz w:val="20"/>
          <w:szCs w:val="20"/>
          <w:u w:val="single"/>
          <w14:ligatures w14:val="none"/>
        </w:rPr>
        <w:t>Κατά Κεφαλήν Εισόδημα</w:t>
      </w:r>
      <w:r w:rsidRPr="00C515C8">
        <w:rPr>
          <w:rFonts w:eastAsia="Calibri" w:cstheme="minorHAnsi"/>
          <w:color w:val="000000"/>
          <w:spacing w:val="-4"/>
          <w:kern w:val="0"/>
          <w:sz w:val="20"/>
          <w:szCs w:val="20"/>
          <w14:ligatures w14:val="none"/>
        </w:rPr>
        <w:t>: Το πηλίκο της διαίρεσης του ετήσιου οικογενειακού εισοδήματος με τον συνολικό αριθμό των προσώπων που εμφανίζονται -ως υπόχρεοι ή εξαρτώμενα μέλη- στις φορολογικές δηλώσεις οι οποίες λαμβάνονται υπ’ όψιν για τον υπολογισμό του ετήσιου οικογενειακού εισοδήματος.</w:t>
      </w:r>
    </w:p>
    <w:p w14:paraId="5F3A9BAB" w14:textId="77777777" w:rsidR="00FC684F" w:rsidRPr="00C515C8" w:rsidRDefault="00FC684F" w:rsidP="00FC684F">
      <w:pPr>
        <w:snapToGrid w:val="0"/>
        <w:spacing w:after="0" w:line="276" w:lineRule="auto"/>
        <w:ind w:left="426" w:hanging="426"/>
        <w:jc w:val="both"/>
        <w:rPr>
          <w:rFonts w:eastAsia="Calibri" w:cstheme="minorHAnsi"/>
          <w:color w:val="000000"/>
          <w:spacing w:val="-4"/>
          <w:kern w:val="0"/>
          <w:sz w:val="20"/>
          <w:szCs w:val="20"/>
          <w14:ligatures w14:val="none"/>
        </w:rPr>
      </w:pPr>
      <w:r w:rsidRPr="00C515C8">
        <w:rPr>
          <w:rFonts w:ascii="Segoe UI Symbol" w:eastAsia="Calibri" w:hAnsi="Segoe UI Symbol" w:cs="Segoe UI Symbol"/>
          <w:color w:val="000000"/>
          <w:spacing w:val="-4"/>
          <w:kern w:val="0"/>
          <w:sz w:val="20"/>
          <w:szCs w:val="20"/>
          <w14:ligatures w14:val="none"/>
        </w:rPr>
        <w:t>➢</w:t>
      </w:r>
      <w:r w:rsidRPr="00C515C8">
        <w:rPr>
          <w:rFonts w:eastAsia="Calibri" w:cstheme="minorHAnsi"/>
          <w:color w:val="000000"/>
          <w:spacing w:val="-4"/>
          <w:kern w:val="0"/>
          <w:sz w:val="20"/>
          <w:szCs w:val="20"/>
          <w14:ligatures w14:val="none"/>
        </w:rPr>
        <w:t xml:space="preserve">   </w:t>
      </w:r>
      <w:r w:rsidRPr="00C515C8">
        <w:rPr>
          <w:rFonts w:eastAsia="Calibri" w:cstheme="minorHAnsi"/>
          <w:b/>
          <w:bCs/>
          <w:color w:val="000000"/>
          <w:spacing w:val="-4"/>
          <w:kern w:val="0"/>
          <w:sz w:val="20"/>
          <w:szCs w:val="20"/>
          <w:u w:val="single"/>
          <w14:ligatures w14:val="none"/>
        </w:rPr>
        <w:t>Μονογονεϊκή Οικογένεια</w:t>
      </w:r>
      <w:r w:rsidRPr="00C515C8">
        <w:rPr>
          <w:rFonts w:eastAsia="Calibri" w:cstheme="minorHAnsi"/>
          <w:color w:val="000000"/>
          <w:spacing w:val="-4"/>
          <w:kern w:val="0"/>
          <w:sz w:val="20"/>
          <w:szCs w:val="20"/>
          <w14:ligatures w14:val="none"/>
        </w:rPr>
        <w:t>: Οικογένεια με ένα γονέα ο οποίος ασκεί ή ασκούσε την επιμέλεια ενός τουλάχιστον τέκνου, για τους κάτωθι λόγους:</w:t>
      </w:r>
    </w:p>
    <w:p w14:paraId="6672CAFB" w14:textId="0EF1ECA5" w:rsidR="00FC684F" w:rsidRPr="00C515C8" w:rsidRDefault="00FC684F" w:rsidP="00574000">
      <w:pPr>
        <w:pStyle w:val="a6"/>
        <w:numPr>
          <w:ilvl w:val="0"/>
          <w:numId w:val="6"/>
        </w:numPr>
        <w:snapToGrid w:val="0"/>
        <w:spacing w:after="0" w:line="276" w:lineRule="auto"/>
        <w:ind w:left="851" w:hanging="142"/>
        <w:jc w:val="both"/>
        <w:rPr>
          <w:rFonts w:eastAsia="Calibri" w:cstheme="minorHAnsi"/>
          <w:color w:val="000000"/>
          <w:spacing w:val="-4"/>
          <w:kern w:val="0"/>
          <w:sz w:val="20"/>
          <w:szCs w:val="20"/>
          <w14:ligatures w14:val="none"/>
        </w:rPr>
      </w:pPr>
      <w:r w:rsidRPr="00C515C8">
        <w:rPr>
          <w:rFonts w:eastAsia="Calibri" w:cstheme="minorHAnsi"/>
          <w:color w:val="000000"/>
          <w:spacing w:val="-4"/>
          <w:kern w:val="0"/>
          <w:sz w:val="20"/>
          <w:szCs w:val="20"/>
          <w14:ligatures w14:val="none"/>
        </w:rPr>
        <w:t xml:space="preserve">δυνάμει δικαστικής απόφασης και ο γονέας δεν έχει συνάψει γάμο ή σύμφωνο συμβίωσης </w:t>
      </w:r>
    </w:p>
    <w:p w14:paraId="5CE1F38C" w14:textId="0733B0D4" w:rsidR="00FC684F" w:rsidRPr="00C515C8" w:rsidRDefault="00FC684F" w:rsidP="00574000">
      <w:pPr>
        <w:pStyle w:val="a6"/>
        <w:numPr>
          <w:ilvl w:val="0"/>
          <w:numId w:val="6"/>
        </w:numPr>
        <w:snapToGrid w:val="0"/>
        <w:spacing w:after="0" w:line="276" w:lineRule="auto"/>
        <w:ind w:left="851" w:hanging="142"/>
        <w:jc w:val="both"/>
        <w:rPr>
          <w:rFonts w:eastAsia="Calibri" w:cstheme="minorHAnsi"/>
          <w:color w:val="000000"/>
          <w:spacing w:val="-4"/>
          <w:kern w:val="0"/>
          <w:sz w:val="20"/>
          <w:szCs w:val="20"/>
          <w14:ligatures w14:val="none"/>
        </w:rPr>
      </w:pPr>
      <w:r w:rsidRPr="00C515C8">
        <w:rPr>
          <w:rFonts w:eastAsia="Calibri" w:cstheme="minorHAnsi"/>
          <w:color w:val="000000"/>
          <w:spacing w:val="-4"/>
          <w:kern w:val="0"/>
          <w:sz w:val="20"/>
          <w:szCs w:val="20"/>
          <w14:ligatures w14:val="none"/>
        </w:rPr>
        <w:t xml:space="preserve">παιδιά εκτός γάμου αναγνωρισμένα ή μη και ο γονέας δεν έχει συνάψει γάμο ή σύμφωνο συμβίωσης </w:t>
      </w:r>
    </w:p>
    <w:p w14:paraId="63491F11" w14:textId="69AF2A7B" w:rsidR="00FC684F" w:rsidRPr="00C515C8" w:rsidRDefault="00FC684F" w:rsidP="00574000">
      <w:pPr>
        <w:pStyle w:val="a6"/>
        <w:numPr>
          <w:ilvl w:val="0"/>
          <w:numId w:val="6"/>
        </w:numPr>
        <w:snapToGrid w:val="0"/>
        <w:spacing w:after="0" w:line="276" w:lineRule="auto"/>
        <w:ind w:left="851" w:hanging="142"/>
        <w:jc w:val="both"/>
        <w:rPr>
          <w:rFonts w:eastAsia="Calibri" w:cstheme="minorHAnsi"/>
          <w:color w:val="000000"/>
          <w:spacing w:val="-4"/>
          <w:kern w:val="0"/>
          <w:sz w:val="20"/>
          <w:szCs w:val="20"/>
          <w14:ligatures w14:val="none"/>
        </w:rPr>
      </w:pPr>
      <w:r w:rsidRPr="00C515C8">
        <w:rPr>
          <w:rFonts w:eastAsia="Calibri" w:cstheme="minorHAnsi"/>
          <w:color w:val="000000"/>
          <w:spacing w:val="-4"/>
          <w:kern w:val="0"/>
          <w:sz w:val="20"/>
          <w:szCs w:val="20"/>
          <w14:ligatures w14:val="none"/>
        </w:rPr>
        <w:t>υιοθεσία από έναν γονέα ο οποίος δεν έχει συνάψει γάμο ή σύμφωνο συμβίωσης ή</w:t>
      </w:r>
    </w:p>
    <w:p w14:paraId="657967B5" w14:textId="433FD52A" w:rsidR="004C69E2" w:rsidRPr="00C515C8" w:rsidRDefault="00FC684F" w:rsidP="00C515C8">
      <w:pPr>
        <w:pStyle w:val="a6"/>
        <w:numPr>
          <w:ilvl w:val="0"/>
          <w:numId w:val="6"/>
        </w:numPr>
        <w:snapToGrid w:val="0"/>
        <w:spacing w:after="0" w:line="276" w:lineRule="auto"/>
        <w:ind w:left="851" w:hanging="142"/>
        <w:jc w:val="both"/>
        <w:rPr>
          <w:rFonts w:eastAsia="Calibri" w:cstheme="minorHAnsi"/>
          <w:color w:val="000000"/>
          <w:spacing w:val="-4"/>
          <w:kern w:val="0"/>
          <w:sz w:val="20"/>
          <w:szCs w:val="20"/>
          <w14:ligatures w14:val="none"/>
        </w:rPr>
      </w:pPr>
      <w:r w:rsidRPr="00C515C8">
        <w:rPr>
          <w:rFonts w:eastAsia="Calibri" w:cstheme="minorHAnsi"/>
          <w:color w:val="000000"/>
          <w:spacing w:val="-4"/>
          <w:kern w:val="0"/>
          <w:sz w:val="20"/>
          <w:szCs w:val="20"/>
          <w14:ligatures w14:val="none"/>
        </w:rPr>
        <w:t>ο γονέας τελεί σε χηρεία, ανεξαρτήτως ηλικίας του φοιτητή.</w:t>
      </w:r>
    </w:p>
    <w:sectPr w:rsidR="004C69E2" w:rsidRPr="00C515C8" w:rsidSect="00C515C8">
      <w:pgSz w:w="11906" w:h="16838"/>
      <w:pgMar w:top="567" w:right="141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B1702F"/>
    <w:multiLevelType w:val="hybridMultilevel"/>
    <w:tmpl w:val="0B725EB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BC94EE7"/>
    <w:multiLevelType w:val="hybridMultilevel"/>
    <w:tmpl w:val="54D8645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56803717"/>
    <w:multiLevelType w:val="hybridMultilevel"/>
    <w:tmpl w:val="5964B4A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61136D0D"/>
    <w:multiLevelType w:val="hybridMultilevel"/>
    <w:tmpl w:val="A0EAB774"/>
    <w:lvl w:ilvl="0" w:tplc="0408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64E27EF1"/>
    <w:multiLevelType w:val="hybridMultilevel"/>
    <w:tmpl w:val="6EECD7CA"/>
    <w:lvl w:ilvl="0" w:tplc="C302C6D4">
      <w:start w:val="2"/>
      <w:numFmt w:val="bullet"/>
      <w:lvlText w:val="•"/>
      <w:lvlJc w:val="left"/>
      <w:pPr>
        <w:ind w:left="2160" w:hanging="720"/>
      </w:pPr>
      <w:rPr>
        <w:rFonts w:ascii="Calibri" w:eastAsia="Calibri" w:hAnsi="Calibri" w:cs="Calibri"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5" w15:restartNumberingAfterBreak="0">
    <w:nsid w:val="7C727AD7"/>
    <w:multiLevelType w:val="hybridMultilevel"/>
    <w:tmpl w:val="B83C8486"/>
    <w:lvl w:ilvl="0" w:tplc="C302C6D4">
      <w:start w:val="2"/>
      <w:numFmt w:val="bullet"/>
      <w:lvlText w:val="•"/>
      <w:lvlJc w:val="left"/>
      <w:pPr>
        <w:ind w:left="1440" w:hanging="720"/>
      </w:pPr>
      <w:rPr>
        <w:rFonts w:ascii="Calibri" w:eastAsia="Calibri" w:hAnsi="Calibri" w:cs="Calibri" w:hint="default"/>
      </w:rPr>
    </w:lvl>
    <w:lvl w:ilvl="1" w:tplc="04080003">
      <w:start w:val="1"/>
      <w:numFmt w:val="bullet"/>
      <w:lvlText w:val="o"/>
      <w:lvlJc w:val="left"/>
      <w:pPr>
        <w:ind w:left="720" w:hanging="360"/>
      </w:pPr>
      <w:rPr>
        <w:rFonts w:ascii="Courier New" w:hAnsi="Courier New" w:cs="Courier New" w:hint="default"/>
      </w:rPr>
    </w:lvl>
    <w:lvl w:ilvl="2" w:tplc="04080005">
      <w:start w:val="1"/>
      <w:numFmt w:val="bullet"/>
      <w:lvlText w:val=""/>
      <w:lvlJc w:val="left"/>
      <w:pPr>
        <w:ind w:left="1440" w:hanging="360"/>
      </w:pPr>
      <w:rPr>
        <w:rFonts w:ascii="Wingdings" w:hAnsi="Wingdings" w:hint="default"/>
      </w:rPr>
    </w:lvl>
    <w:lvl w:ilvl="3" w:tplc="04080001" w:tentative="1">
      <w:start w:val="1"/>
      <w:numFmt w:val="bullet"/>
      <w:lvlText w:val=""/>
      <w:lvlJc w:val="left"/>
      <w:pPr>
        <w:ind w:left="2160" w:hanging="360"/>
      </w:pPr>
      <w:rPr>
        <w:rFonts w:ascii="Symbol" w:hAnsi="Symbol" w:hint="default"/>
      </w:rPr>
    </w:lvl>
    <w:lvl w:ilvl="4" w:tplc="04080003" w:tentative="1">
      <w:start w:val="1"/>
      <w:numFmt w:val="bullet"/>
      <w:lvlText w:val="o"/>
      <w:lvlJc w:val="left"/>
      <w:pPr>
        <w:ind w:left="2880" w:hanging="360"/>
      </w:pPr>
      <w:rPr>
        <w:rFonts w:ascii="Courier New" w:hAnsi="Courier New" w:cs="Courier New" w:hint="default"/>
      </w:rPr>
    </w:lvl>
    <w:lvl w:ilvl="5" w:tplc="04080005" w:tentative="1">
      <w:start w:val="1"/>
      <w:numFmt w:val="bullet"/>
      <w:lvlText w:val=""/>
      <w:lvlJc w:val="left"/>
      <w:pPr>
        <w:ind w:left="3600" w:hanging="360"/>
      </w:pPr>
      <w:rPr>
        <w:rFonts w:ascii="Wingdings" w:hAnsi="Wingdings" w:hint="default"/>
      </w:rPr>
    </w:lvl>
    <w:lvl w:ilvl="6" w:tplc="04080001" w:tentative="1">
      <w:start w:val="1"/>
      <w:numFmt w:val="bullet"/>
      <w:lvlText w:val=""/>
      <w:lvlJc w:val="left"/>
      <w:pPr>
        <w:ind w:left="4320" w:hanging="360"/>
      </w:pPr>
      <w:rPr>
        <w:rFonts w:ascii="Symbol" w:hAnsi="Symbol" w:hint="default"/>
      </w:rPr>
    </w:lvl>
    <w:lvl w:ilvl="7" w:tplc="04080003" w:tentative="1">
      <w:start w:val="1"/>
      <w:numFmt w:val="bullet"/>
      <w:lvlText w:val="o"/>
      <w:lvlJc w:val="left"/>
      <w:pPr>
        <w:ind w:left="5040" w:hanging="360"/>
      </w:pPr>
      <w:rPr>
        <w:rFonts w:ascii="Courier New" w:hAnsi="Courier New" w:cs="Courier New" w:hint="default"/>
      </w:rPr>
    </w:lvl>
    <w:lvl w:ilvl="8" w:tplc="04080005" w:tentative="1">
      <w:start w:val="1"/>
      <w:numFmt w:val="bullet"/>
      <w:lvlText w:val=""/>
      <w:lvlJc w:val="left"/>
      <w:pPr>
        <w:ind w:left="5760" w:hanging="360"/>
      </w:pPr>
      <w:rPr>
        <w:rFonts w:ascii="Wingdings" w:hAnsi="Wingdings" w:hint="default"/>
      </w:rPr>
    </w:lvl>
  </w:abstractNum>
  <w:num w:numId="1" w16cid:durableId="749279740">
    <w:abstractNumId w:val="0"/>
  </w:num>
  <w:num w:numId="2" w16cid:durableId="1465267885">
    <w:abstractNumId w:val="2"/>
  </w:num>
  <w:num w:numId="3" w16cid:durableId="1239435333">
    <w:abstractNumId w:val="3"/>
  </w:num>
  <w:num w:numId="4" w16cid:durableId="3284581">
    <w:abstractNumId w:val="1"/>
  </w:num>
  <w:num w:numId="5" w16cid:durableId="278298381">
    <w:abstractNumId w:val="4"/>
  </w:num>
  <w:num w:numId="6" w16cid:durableId="7006639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DB"/>
    <w:rsid w:val="00046F1C"/>
    <w:rsid w:val="00122297"/>
    <w:rsid w:val="00274645"/>
    <w:rsid w:val="00295073"/>
    <w:rsid w:val="002E3F52"/>
    <w:rsid w:val="003B6AC9"/>
    <w:rsid w:val="004C69E2"/>
    <w:rsid w:val="0050238A"/>
    <w:rsid w:val="00552846"/>
    <w:rsid w:val="005648F1"/>
    <w:rsid w:val="00574000"/>
    <w:rsid w:val="006C4138"/>
    <w:rsid w:val="0080034B"/>
    <w:rsid w:val="00812B2D"/>
    <w:rsid w:val="00864BD6"/>
    <w:rsid w:val="008A57DB"/>
    <w:rsid w:val="00A35780"/>
    <w:rsid w:val="00A57160"/>
    <w:rsid w:val="00AE2392"/>
    <w:rsid w:val="00B51823"/>
    <w:rsid w:val="00BA3BF7"/>
    <w:rsid w:val="00C46399"/>
    <w:rsid w:val="00C515C8"/>
    <w:rsid w:val="00D02432"/>
    <w:rsid w:val="00D20458"/>
    <w:rsid w:val="00E91898"/>
    <w:rsid w:val="00F15747"/>
    <w:rsid w:val="00FC684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291B2"/>
  <w15:chartTrackingRefBased/>
  <w15:docId w15:val="{53227815-088E-4E9C-B247-B0BE07608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A57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A57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A57D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A57D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A57D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A57D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A57D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A57D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A57D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A57DB"/>
    <w:rPr>
      <w:rFonts w:asciiTheme="majorHAnsi" w:eastAsiaTheme="majorEastAsia" w:hAnsiTheme="majorHAnsi" w:cstheme="majorBidi"/>
      <w:color w:val="2F5496" w:themeColor="accent1" w:themeShade="BF"/>
      <w:sz w:val="40"/>
      <w:szCs w:val="40"/>
    </w:rPr>
  </w:style>
  <w:style w:type="character" w:customStyle="1" w:styleId="2Char">
    <w:name w:val="Επικεφαλίδα 2 Char"/>
    <w:basedOn w:val="a0"/>
    <w:link w:val="2"/>
    <w:uiPriority w:val="9"/>
    <w:semiHidden/>
    <w:rsid w:val="008A57DB"/>
    <w:rPr>
      <w:rFonts w:asciiTheme="majorHAnsi" w:eastAsiaTheme="majorEastAsia" w:hAnsiTheme="majorHAnsi" w:cstheme="majorBidi"/>
      <w:color w:val="2F5496" w:themeColor="accent1" w:themeShade="BF"/>
      <w:sz w:val="32"/>
      <w:szCs w:val="32"/>
    </w:rPr>
  </w:style>
  <w:style w:type="character" w:customStyle="1" w:styleId="3Char">
    <w:name w:val="Επικεφαλίδα 3 Char"/>
    <w:basedOn w:val="a0"/>
    <w:link w:val="3"/>
    <w:uiPriority w:val="9"/>
    <w:semiHidden/>
    <w:rsid w:val="008A57DB"/>
    <w:rPr>
      <w:rFonts w:eastAsiaTheme="majorEastAsia" w:cstheme="majorBidi"/>
      <w:color w:val="2F5496" w:themeColor="accent1" w:themeShade="BF"/>
      <w:sz w:val="28"/>
      <w:szCs w:val="28"/>
    </w:rPr>
  </w:style>
  <w:style w:type="character" w:customStyle="1" w:styleId="4Char">
    <w:name w:val="Επικεφαλίδα 4 Char"/>
    <w:basedOn w:val="a0"/>
    <w:link w:val="4"/>
    <w:uiPriority w:val="9"/>
    <w:semiHidden/>
    <w:rsid w:val="008A57DB"/>
    <w:rPr>
      <w:rFonts w:eastAsiaTheme="majorEastAsia" w:cstheme="majorBidi"/>
      <w:i/>
      <w:iCs/>
      <w:color w:val="2F5496" w:themeColor="accent1" w:themeShade="BF"/>
    </w:rPr>
  </w:style>
  <w:style w:type="character" w:customStyle="1" w:styleId="5Char">
    <w:name w:val="Επικεφαλίδα 5 Char"/>
    <w:basedOn w:val="a0"/>
    <w:link w:val="5"/>
    <w:uiPriority w:val="9"/>
    <w:semiHidden/>
    <w:rsid w:val="008A57DB"/>
    <w:rPr>
      <w:rFonts w:eastAsiaTheme="majorEastAsia" w:cstheme="majorBidi"/>
      <w:color w:val="2F5496" w:themeColor="accent1" w:themeShade="BF"/>
    </w:rPr>
  </w:style>
  <w:style w:type="character" w:customStyle="1" w:styleId="6Char">
    <w:name w:val="Επικεφαλίδα 6 Char"/>
    <w:basedOn w:val="a0"/>
    <w:link w:val="6"/>
    <w:uiPriority w:val="9"/>
    <w:semiHidden/>
    <w:rsid w:val="008A57DB"/>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A57DB"/>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A57DB"/>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A57DB"/>
    <w:rPr>
      <w:rFonts w:eastAsiaTheme="majorEastAsia" w:cstheme="majorBidi"/>
      <w:color w:val="272727" w:themeColor="text1" w:themeTint="D8"/>
    </w:rPr>
  </w:style>
  <w:style w:type="paragraph" w:styleId="a3">
    <w:name w:val="Title"/>
    <w:basedOn w:val="a"/>
    <w:next w:val="a"/>
    <w:link w:val="Char"/>
    <w:uiPriority w:val="10"/>
    <w:qFormat/>
    <w:rsid w:val="008A5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A57D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A57DB"/>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A57D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A57DB"/>
    <w:pPr>
      <w:spacing w:before="160"/>
      <w:jc w:val="center"/>
    </w:pPr>
    <w:rPr>
      <w:i/>
      <w:iCs/>
      <w:color w:val="404040" w:themeColor="text1" w:themeTint="BF"/>
    </w:rPr>
  </w:style>
  <w:style w:type="character" w:customStyle="1" w:styleId="Char1">
    <w:name w:val="Απόσπασμα Char"/>
    <w:basedOn w:val="a0"/>
    <w:link w:val="a5"/>
    <w:uiPriority w:val="29"/>
    <w:rsid w:val="008A57DB"/>
    <w:rPr>
      <w:i/>
      <w:iCs/>
      <w:color w:val="404040" w:themeColor="text1" w:themeTint="BF"/>
    </w:rPr>
  </w:style>
  <w:style w:type="paragraph" w:styleId="a6">
    <w:name w:val="List Paragraph"/>
    <w:basedOn w:val="a"/>
    <w:uiPriority w:val="34"/>
    <w:qFormat/>
    <w:rsid w:val="008A57DB"/>
    <w:pPr>
      <w:ind w:left="720"/>
      <w:contextualSpacing/>
    </w:pPr>
  </w:style>
  <w:style w:type="character" w:styleId="a7">
    <w:name w:val="Intense Emphasis"/>
    <w:basedOn w:val="a0"/>
    <w:uiPriority w:val="21"/>
    <w:qFormat/>
    <w:rsid w:val="008A57DB"/>
    <w:rPr>
      <w:i/>
      <w:iCs/>
      <w:color w:val="2F5496" w:themeColor="accent1" w:themeShade="BF"/>
    </w:rPr>
  </w:style>
  <w:style w:type="paragraph" w:styleId="a8">
    <w:name w:val="Intense Quote"/>
    <w:basedOn w:val="a"/>
    <w:next w:val="a"/>
    <w:link w:val="Char2"/>
    <w:uiPriority w:val="30"/>
    <w:qFormat/>
    <w:rsid w:val="008A57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Έντονο απόσπ. Char"/>
    <w:basedOn w:val="a0"/>
    <w:link w:val="a8"/>
    <w:uiPriority w:val="30"/>
    <w:rsid w:val="008A57DB"/>
    <w:rPr>
      <w:i/>
      <w:iCs/>
      <w:color w:val="2F5496" w:themeColor="accent1" w:themeShade="BF"/>
    </w:rPr>
  </w:style>
  <w:style w:type="character" w:styleId="a9">
    <w:name w:val="Intense Reference"/>
    <w:basedOn w:val="a0"/>
    <w:uiPriority w:val="32"/>
    <w:qFormat/>
    <w:rsid w:val="008A57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ade.gr/polites/eisodima/dilosi-forologias-eisodimatos-fp-e1-e2-e3" TargetMode="External"/><Relationship Id="rId5" Type="http://schemas.openxmlformats.org/officeDocument/2006/relationships/hyperlink" Target="https://www.gov.gr/ipiresies/polites-kai-kathemerinoteta/psephiaka-eggrapha-gov-gr/ekdose-upeuthunes-delos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Anesti</dc:creator>
  <cp:keywords/>
  <dc:description/>
  <cp:lastModifiedBy>Styliani Ntikou</cp:lastModifiedBy>
  <cp:revision>2</cp:revision>
  <dcterms:created xsi:type="dcterms:W3CDTF">2025-02-25T10:24:00Z</dcterms:created>
  <dcterms:modified xsi:type="dcterms:W3CDTF">2025-02-25T10:24:00Z</dcterms:modified>
</cp:coreProperties>
</file>