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4232" w:type="dxa"/>
        <w:jc w:val="center"/>
        <w:tblLayout w:type="fixed"/>
        <w:tblLook w:val="04A0" w:firstRow="1" w:lastRow="0" w:firstColumn="1" w:lastColumn="0" w:noHBand="0" w:noVBand="1"/>
      </w:tblPr>
      <w:tblGrid>
        <w:gridCol w:w="2263"/>
        <w:gridCol w:w="3260"/>
        <w:gridCol w:w="992"/>
        <w:gridCol w:w="1276"/>
        <w:gridCol w:w="1276"/>
        <w:gridCol w:w="1559"/>
        <w:gridCol w:w="1418"/>
        <w:gridCol w:w="1417"/>
        <w:gridCol w:w="771"/>
      </w:tblGrid>
      <w:tr w:rsidR="00FF2CCD" w:rsidRPr="009A724B" w14:paraId="797EEA3A" w14:textId="77777777" w:rsidTr="00D2269A">
        <w:trPr>
          <w:jc w:val="center"/>
        </w:trPr>
        <w:tc>
          <w:tcPr>
            <w:tcW w:w="14232" w:type="dxa"/>
            <w:gridSpan w:val="9"/>
            <w:shd w:val="clear" w:color="auto" w:fill="FFF2CC" w:themeFill="accent4" w:themeFillTint="33"/>
          </w:tcPr>
          <w:p w14:paraId="26FAAB00" w14:textId="38CF98C8" w:rsidR="00FF2CCD" w:rsidRPr="00FF2CCD" w:rsidRDefault="00FF2CCD" w:rsidP="00FF2CCD">
            <w:pPr>
              <w:jc w:val="center"/>
              <w:rPr>
                <w:b/>
                <w:bCs/>
                <w:lang w:val="el-GR"/>
              </w:rPr>
            </w:pPr>
            <w:r w:rsidRPr="00FF2CCD">
              <w:rPr>
                <w:b/>
                <w:bCs/>
                <w:lang w:val="el-GR"/>
              </w:rPr>
              <w:t xml:space="preserve">ΣΧΟΛΗ </w:t>
            </w:r>
            <w:r w:rsidRPr="00FF2CCD">
              <w:rPr>
                <w:b/>
                <w:bCs/>
              </w:rPr>
              <w:t>A</w:t>
            </w:r>
            <w:r w:rsidRPr="00FF2CCD">
              <w:rPr>
                <w:b/>
                <w:bCs/>
                <w:lang w:val="el-GR"/>
              </w:rPr>
              <w:t>ΓΡΟΤΙΚΗΣ ΑΝΑΠΤΥΞΗΣ, ΔΙΑΤΡΟΦΗΣ ΚΑΙ ΑΕΙΦΟΡΙΑΣ</w:t>
            </w:r>
          </w:p>
        </w:tc>
      </w:tr>
      <w:tr w:rsidR="00FF2CCD" w:rsidRPr="009A724B" w14:paraId="17911E63" w14:textId="77777777" w:rsidTr="00D2269A">
        <w:trPr>
          <w:jc w:val="center"/>
        </w:trPr>
        <w:tc>
          <w:tcPr>
            <w:tcW w:w="14232" w:type="dxa"/>
            <w:gridSpan w:val="9"/>
            <w:shd w:val="clear" w:color="auto" w:fill="F7CAAC" w:themeFill="accent2" w:themeFillTint="66"/>
          </w:tcPr>
          <w:p w14:paraId="44AC0D90" w14:textId="36B62719" w:rsidR="00FF2CCD" w:rsidRPr="00FF2CCD" w:rsidRDefault="00FF2CCD" w:rsidP="00FF2CCD">
            <w:pPr>
              <w:jc w:val="center"/>
              <w:rPr>
                <w:b/>
                <w:bCs/>
                <w:lang w:val="el-GR"/>
              </w:rPr>
            </w:pPr>
            <w:r w:rsidRPr="00FF2CCD">
              <w:rPr>
                <w:b/>
                <w:bCs/>
                <w:lang w:val="el-GR"/>
              </w:rPr>
              <w:t>Τμήμα ΑΓΡΟΤΙΚΗΣ ΑΝΑΠΤΥΞΗΣ, ΑΓΡΟΔΙΑΤΡΟΦΗΣ &amp; ΔΙΑΧΕΙΡΙΣΗΣ ΦΥΣΙΚΩΝ ΠΟΡΩΝ</w:t>
            </w:r>
          </w:p>
        </w:tc>
      </w:tr>
      <w:tr w:rsidR="00FF2CCD" w:rsidRPr="009A724B" w14:paraId="5F1A3481" w14:textId="77777777" w:rsidTr="00D2269A">
        <w:trPr>
          <w:jc w:val="center"/>
        </w:trPr>
        <w:tc>
          <w:tcPr>
            <w:tcW w:w="14232" w:type="dxa"/>
            <w:gridSpan w:val="9"/>
            <w:shd w:val="clear" w:color="auto" w:fill="E2EFD9" w:themeFill="accent6" w:themeFillTint="33"/>
          </w:tcPr>
          <w:p w14:paraId="6CC866BC" w14:textId="49945BE6" w:rsidR="00FF2CCD" w:rsidRPr="00FF2CCD" w:rsidRDefault="00FF2CCD" w:rsidP="006C10EE">
            <w:pPr>
              <w:jc w:val="both"/>
              <w:rPr>
                <w:lang w:val="el-GR"/>
              </w:rPr>
            </w:pPr>
            <w:r w:rsidRPr="00FF2CCD">
              <w:rPr>
                <w:lang w:val="el-GR"/>
              </w:rPr>
              <w:t>1</w:t>
            </w:r>
            <w:r w:rsidRPr="008F1A2A">
              <w:rPr>
                <w:vertAlign w:val="superscript"/>
                <w:lang w:val="el-GR"/>
              </w:rPr>
              <w:t>ο</w:t>
            </w:r>
            <w:r w:rsidRPr="00FF2CCD">
              <w:rPr>
                <w:lang w:val="el-GR"/>
              </w:rPr>
              <w:t xml:space="preserve"> ΕΠΙΣΤΗΜΟΝΙΚΟ ΠΕΔΙΟ «</w:t>
            </w:r>
            <w:r w:rsidRPr="0022157B">
              <w:rPr>
                <w:b/>
                <w:bCs/>
                <w:lang w:val="el-GR"/>
              </w:rPr>
              <w:t>ΕΦΑΡΜΟΣΜΕΝΗ ΠΛΗΡΟΦΟΡΙΚΗ – ΔΙΑΧΕΙΡΙΣΗ ΔΕΔΟΜΕΝΩΝ</w:t>
            </w:r>
            <w:r w:rsidRPr="00FF2CCD">
              <w:rPr>
                <w:lang w:val="el-GR"/>
              </w:rPr>
              <w:t xml:space="preserve">» </w:t>
            </w:r>
            <w:r w:rsidR="008F1A2A">
              <w:rPr>
                <w:lang w:val="el-GR"/>
              </w:rPr>
              <w:t xml:space="preserve">αφορά στη </w:t>
            </w:r>
            <w:r w:rsidRPr="00FF2CCD">
              <w:rPr>
                <w:lang w:val="el-GR"/>
              </w:rPr>
              <w:t>Διαχείριση Δεδομένων με έμφαση στις Βάσεις Δεδομένων και τα Μεγάλα Δεδομένα. Τεχνικές σχεδιασμού, κανονικοποίηση και προγραμματισμός SQL και non SQL Βάσεων Δεδομένων. Εκμάθηση της γλώσσας R και ανάπτυξη απλών και σύνθετων προγραμμάτων, επεξεργασία διανυσμάτων, πινάκων και γραφημάτων χρησιμοποιώντας το περιβάλλον προγραμματισμού R Studio και κατάλληλες βιβλιοθήκες λογισμικού.</w:t>
            </w:r>
          </w:p>
        </w:tc>
      </w:tr>
      <w:tr w:rsidR="007027CD" w:rsidRPr="00FF2CCD" w14:paraId="64D66990" w14:textId="77777777" w:rsidTr="004A5479">
        <w:trPr>
          <w:jc w:val="center"/>
        </w:trPr>
        <w:tc>
          <w:tcPr>
            <w:tcW w:w="2263" w:type="dxa"/>
          </w:tcPr>
          <w:p w14:paraId="67514EA3" w14:textId="77777777" w:rsidR="00FF2CCD" w:rsidRPr="00FF2CCD" w:rsidRDefault="00FF2CCD" w:rsidP="00FF2CCD">
            <w:pPr>
              <w:jc w:val="center"/>
              <w:rPr>
                <w:b/>
                <w:bCs/>
                <w:lang w:val="el-GR"/>
              </w:rPr>
            </w:pPr>
            <w:r w:rsidRPr="00FF2CCD">
              <w:rPr>
                <w:b/>
                <w:bCs/>
                <w:lang w:val="el-GR"/>
              </w:rPr>
              <w:t>Τίτλος</w:t>
            </w:r>
          </w:p>
          <w:p w14:paraId="14EC9B00" w14:textId="3542A586" w:rsidR="00FF2CCD" w:rsidRPr="00FF2CCD" w:rsidRDefault="00FF2CCD" w:rsidP="00FF2CCD">
            <w:pPr>
              <w:jc w:val="center"/>
              <w:rPr>
                <w:b/>
                <w:bCs/>
                <w:lang w:val="el-GR"/>
              </w:rPr>
            </w:pPr>
            <w:r w:rsidRPr="00FF2CCD">
              <w:rPr>
                <w:b/>
                <w:bCs/>
                <w:lang w:val="el-GR"/>
              </w:rPr>
              <w:t>μαθήματος</w:t>
            </w:r>
          </w:p>
        </w:tc>
        <w:tc>
          <w:tcPr>
            <w:tcW w:w="3260" w:type="dxa"/>
          </w:tcPr>
          <w:p w14:paraId="54030014" w14:textId="080BBC04" w:rsidR="00FF2CCD" w:rsidRPr="00FF2CCD" w:rsidRDefault="00FF2CCD" w:rsidP="00FF2CCD">
            <w:pPr>
              <w:jc w:val="center"/>
              <w:rPr>
                <w:b/>
                <w:bCs/>
                <w:lang w:val="el-GR"/>
              </w:rPr>
            </w:pPr>
            <w:r w:rsidRPr="00FF2CCD">
              <w:rPr>
                <w:b/>
                <w:bCs/>
                <w:lang w:val="el-GR"/>
              </w:rPr>
              <w:t>Συνοπτική Περιγραφή Μαθήματος</w:t>
            </w:r>
          </w:p>
        </w:tc>
        <w:tc>
          <w:tcPr>
            <w:tcW w:w="992" w:type="dxa"/>
          </w:tcPr>
          <w:p w14:paraId="1226D822" w14:textId="5CF6EC1F" w:rsidR="00FF2CCD" w:rsidRPr="00FF2CCD" w:rsidRDefault="00FF2CCD" w:rsidP="00FF2CCD">
            <w:pPr>
              <w:jc w:val="center"/>
              <w:rPr>
                <w:b/>
                <w:bCs/>
                <w:lang w:val="el-GR"/>
              </w:rPr>
            </w:pPr>
            <w:r w:rsidRPr="00FF2CCD">
              <w:rPr>
                <w:b/>
                <w:bCs/>
                <w:lang w:val="el-GR"/>
              </w:rPr>
              <w:t>Κωδικός</w:t>
            </w:r>
          </w:p>
        </w:tc>
        <w:tc>
          <w:tcPr>
            <w:tcW w:w="1276" w:type="dxa"/>
          </w:tcPr>
          <w:p w14:paraId="773E5429" w14:textId="02F2E943" w:rsidR="00FF2CCD" w:rsidRPr="00FF2CCD" w:rsidRDefault="00FF2CCD" w:rsidP="00FF2CCD">
            <w:pPr>
              <w:jc w:val="center"/>
              <w:rPr>
                <w:b/>
                <w:bCs/>
                <w:lang w:val="el-GR"/>
              </w:rPr>
            </w:pPr>
            <w:r w:rsidRPr="00FF2CCD">
              <w:rPr>
                <w:b/>
                <w:bCs/>
                <w:lang w:val="el-GR"/>
              </w:rPr>
              <w:t>Εξάμηνο</w:t>
            </w:r>
          </w:p>
        </w:tc>
        <w:tc>
          <w:tcPr>
            <w:tcW w:w="1276" w:type="dxa"/>
          </w:tcPr>
          <w:p w14:paraId="131E6DFD" w14:textId="77777777" w:rsidR="00FF2CCD" w:rsidRPr="00FF2CCD" w:rsidRDefault="00FF2CCD" w:rsidP="00FF2CCD">
            <w:pPr>
              <w:jc w:val="center"/>
              <w:rPr>
                <w:b/>
                <w:bCs/>
                <w:lang w:val="el-GR"/>
              </w:rPr>
            </w:pPr>
            <w:r w:rsidRPr="00FF2CCD">
              <w:rPr>
                <w:b/>
                <w:bCs/>
                <w:lang w:val="el-GR"/>
              </w:rPr>
              <w:t>Διδακτικές</w:t>
            </w:r>
          </w:p>
          <w:p w14:paraId="2D2F917F" w14:textId="0379C53C" w:rsidR="00FF2CCD" w:rsidRPr="00FF2CCD" w:rsidRDefault="00FF2CCD" w:rsidP="000A76B8">
            <w:pPr>
              <w:jc w:val="center"/>
              <w:rPr>
                <w:b/>
                <w:bCs/>
                <w:lang w:val="el-GR"/>
              </w:rPr>
            </w:pPr>
            <w:r w:rsidRPr="00FF2CCD">
              <w:rPr>
                <w:b/>
                <w:bCs/>
                <w:lang w:val="el-GR"/>
              </w:rPr>
              <w:t>Μονάδες /(ECTS)</w:t>
            </w:r>
          </w:p>
        </w:tc>
        <w:tc>
          <w:tcPr>
            <w:tcW w:w="1559" w:type="dxa"/>
          </w:tcPr>
          <w:p w14:paraId="4687EE72" w14:textId="77777777" w:rsidR="00FF2CCD" w:rsidRPr="00FF2CCD" w:rsidRDefault="00FF2CCD" w:rsidP="00FF2CCD">
            <w:pPr>
              <w:jc w:val="center"/>
              <w:rPr>
                <w:b/>
                <w:bCs/>
                <w:lang w:val="el-GR"/>
              </w:rPr>
            </w:pPr>
            <w:r w:rsidRPr="00FF2CCD">
              <w:rPr>
                <w:b/>
                <w:bCs/>
                <w:lang w:val="el-GR"/>
              </w:rPr>
              <w:t>Ώρες</w:t>
            </w:r>
          </w:p>
          <w:p w14:paraId="67D3549E" w14:textId="77777777" w:rsidR="00FF2CCD" w:rsidRPr="00FF2CCD" w:rsidRDefault="00FF2CCD" w:rsidP="00FF2CCD">
            <w:pPr>
              <w:jc w:val="center"/>
              <w:rPr>
                <w:b/>
                <w:bCs/>
                <w:lang w:val="el-GR"/>
              </w:rPr>
            </w:pPr>
            <w:r w:rsidRPr="00FF2CCD">
              <w:rPr>
                <w:b/>
                <w:bCs/>
                <w:lang w:val="el-GR"/>
              </w:rPr>
              <w:t>διδασκαλίας/</w:t>
            </w:r>
          </w:p>
          <w:p w14:paraId="14ED7E7F" w14:textId="31621CFF" w:rsidR="00FF2CCD" w:rsidRPr="00FF2CCD" w:rsidRDefault="00FF2CCD" w:rsidP="00FF2CCD">
            <w:pPr>
              <w:jc w:val="center"/>
              <w:rPr>
                <w:b/>
                <w:bCs/>
                <w:lang w:val="el-GR"/>
              </w:rPr>
            </w:pPr>
            <w:r w:rsidRPr="00FF2CCD">
              <w:rPr>
                <w:b/>
                <w:bCs/>
                <w:lang w:val="el-GR"/>
              </w:rPr>
              <w:t>εβδομάδα</w:t>
            </w:r>
          </w:p>
        </w:tc>
        <w:tc>
          <w:tcPr>
            <w:tcW w:w="1418" w:type="dxa"/>
          </w:tcPr>
          <w:p w14:paraId="761A7AF1" w14:textId="32855622" w:rsidR="00FF2CCD" w:rsidRPr="00FF2CCD" w:rsidRDefault="00FF2CCD" w:rsidP="00FF2CCD">
            <w:pPr>
              <w:jc w:val="center"/>
              <w:rPr>
                <w:b/>
                <w:bCs/>
                <w:lang w:val="el-GR"/>
              </w:rPr>
            </w:pPr>
            <w:r w:rsidRPr="00FF2CCD">
              <w:rPr>
                <w:b/>
                <w:bCs/>
                <w:lang w:val="el-GR"/>
              </w:rPr>
              <w:t>Εργαστήρια</w:t>
            </w:r>
          </w:p>
        </w:tc>
        <w:tc>
          <w:tcPr>
            <w:tcW w:w="1417" w:type="dxa"/>
          </w:tcPr>
          <w:p w14:paraId="70EB6137" w14:textId="6D1D3403" w:rsidR="00FF2CCD" w:rsidRPr="00FF2CCD" w:rsidRDefault="00FF2CCD" w:rsidP="00FF2CCD">
            <w:pPr>
              <w:jc w:val="center"/>
              <w:rPr>
                <w:b/>
                <w:bCs/>
                <w:lang w:val="el-GR"/>
              </w:rPr>
            </w:pPr>
            <w:r w:rsidRPr="00FF2CCD">
              <w:rPr>
                <w:b/>
                <w:bCs/>
                <w:lang w:val="el-GR"/>
              </w:rPr>
              <w:t>Κατηγορία</w:t>
            </w:r>
          </w:p>
        </w:tc>
        <w:tc>
          <w:tcPr>
            <w:tcW w:w="771" w:type="dxa"/>
          </w:tcPr>
          <w:p w14:paraId="10FD69F4" w14:textId="00A58A58" w:rsidR="00FF2CCD" w:rsidRPr="00FF2CCD" w:rsidRDefault="00FF2CCD" w:rsidP="00FF2CCD">
            <w:pPr>
              <w:jc w:val="center"/>
              <w:rPr>
                <w:b/>
                <w:bCs/>
                <w:lang w:val="el-GR"/>
              </w:rPr>
            </w:pPr>
            <w:r w:rsidRPr="00FF2CCD">
              <w:rPr>
                <w:b/>
                <w:bCs/>
                <w:lang w:val="el-GR"/>
              </w:rPr>
              <w:t>Θέση</w:t>
            </w:r>
          </w:p>
        </w:tc>
      </w:tr>
      <w:tr w:rsidR="002B6389" w:rsidRPr="00FF2CCD" w14:paraId="45B06829" w14:textId="77777777" w:rsidTr="004A5479">
        <w:trPr>
          <w:jc w:val="center"/>
        </w:trPr>
        <w:tc>
          <w:tcPr>
            <w:tcW w:w="2263" w:type="dxa"/>
          </w:tcPr>
          <w:p w14:paraId="5B8C43D9" w14:textId="4E735445" w:rsidR="002B6389" w:rsidRPr="002B6389" w:rsidRDefault="002B6389" w:rsidP="002B6389">
            <w:pPr>
              <w:rPr>
                <w:lang w:val="el-GR"/>
              </w:rPr>
            </w:pPr>
            <w:r w:rsidRPr="002B6389">
              <w:rPr>
                <w:lang w:val="el-GR"/>
              </w:rPr>
              <w:t>ΕΦΑΡΜΟΣΜΕΝΗ ΠΛΗΡΟΦΟΡΙΚΗ</w:t>
            </w:r>
          </w:p>
        </w:tc>
        <w:tc>
          <w:tcPr>
            <w:tcW w:w="3260" w:type="dxa"/>
          </w:tcPr>
          <w:p w14:paraId="2F13B6F2" w14:textId="06DD11F1" w:rsidR="002B6389" w:rsidRPr="002B6389" w:rsidRDefault="002B6389" w:rsidP="00FF2CCD">
            <w:pPr>
              <w:jc w:val="center"/>
              <w:rPr>
                <w:lang w:val="el-GR"/>
              </w:rPr>
            </w:pPr>
            <w:r w:rsidRPr="002B6389">
              <w:rPr>
                <w:lang w:val="el-GR"/>
              </w:rPr>
              <w:t xml:space="preserve">Εισαγωγή στον Προγραμματισμό. Γλώσσες Προγραμματισμού. Σχεδιασμός Αλγορίθμων. Εισαγωγή στη γλώσσα προγραμματισμού </w:t>
            </w:r>
            <w:r w:rsidRPr="002B6389">
              <w:t>R</w:t>
            </w:r>
            <w:r w:rsidRPr="002B6389">
              <w:rPr>
                <w:lang w:val="el-GR"/>
              </w:rPr>
              <w:t xml:space="preserve">. Σύνθετες Δομές Δεδομένων. Προχωρημένος προγραμματισμός. </w:t>
            </w:r>
            <w:r w:rsidRPr="002B6389">
              <w:t>Κατασκευή Συναρτήσεων. Αξιολόγηση προγραμμάτων</w:t>
            </w:r>
          </w:p>
        </w:tc>
        <w:tc>
          <w:tcPr>
            <w:tcW w:w="992" w:type="dxa"/>
          </w:tcPr>
          <w:p w14:paraId="225E36F6" w14:textId="718B52DD" w:rsidR="002B6389" w:rsidRPr="002B6389" w:rsidRDefault="002B6389" w:rsidP="00FF2CCD">
            <w:pPr>
              <w:jc w:val="center"/>
              <w:rPr>
                <w:lang w:val="el-GR"/>
              </w:rPr>
            </w:pPr>
            <w:r w:rsidRPr="002B6389">
              <w:rPr>
                <w:lang w:val="el-GR"/>
              </w:rPr>
              <w:t>304</w:t>
            </w:r>
          </w:p>
        </w:tc>
        <w:tc>
          <w:tcPr>
            <w:tcW w:w="1276" w:type="dxa"/>
          </w:tcPr>
          <w:p w14:paraId="674359FF" w14:textId="77777777" w:rsidR="002B6389" w:rsidRDefault="002B6389" w:rsidP="002B6389">
            <w:pPr>
              <w:jc w:val="center"/>
              <w:rPr>
                <w:lang w:val="el-GR"/>
              </w:rPr>
            </w:pPr>
            <w:r>
              <w:rPr>
                <w:lang w:val="el-GR"/>
              </w:rPr>
              <w:t>Χειμερινό</w:t>
            </w:r>
          </w:p>
          <w:p w14:paraId="136F3511" w14:textId="476AAAEB" w:rsidR="002B6389" w:rsidRPr="002B6389" w:rsidRDefault="002B6389" w:rsidP="002B6389">
            <w:pPr>
              <w:jc w:val="center"/>
              <w:rPr>
                <w:lang w:val="el-GR"/>
              </w:rPr>
            </w:pPr>
            <w:r>
              <w:rPr>
                <w:lang w:val="el-GR"/>
              </w:rPr>
              <w:t>3</w:t>
            </w:r>
            <w:r w:rsidRPr="000067CC">
              <w:rPr>
                <w:vertAlign w:val="superscript"/>
                <w:lang w:val="el-GR"/>
              </w:rPr>
              <w:t>ο</w:t>
            </w:r>
          </w:p>
        </w:tc>
        <w:tc>
          <w:tcPr>
            <w:tcW w:w="1276" w:type="dxa"/>
          </w:tcPr>
          <w:p w14:paraId="2C537B68" w14:textId="691F3A21" w:rsidR="002B6389" w:rsidRPr="002B6389" w:rsidRDefault="002B6389" w:rsidP="00FF2CCD">
            <w:pPr>
              <w:jc w:val="center"/>
              <w:rPr>
                <w:lang w:val="el-GR"/>
              </w:rPr>
            </w:pPr>
            <w:r>
              <w:rPr>
                <w:lang w:val="el-GR"/>
              </w:rPr>
              <w:t>6</w:t>
            </w:r>
          </w:p>
        </w:tc>
        <w:tc>
          <w:tcPr>
            <w:tcW w:w="1559" w:type="dxa"/>
          </w:tcPr>
          <w:p w14:paraId="19B22165" w14:textId="0FF29A89" w:rsidR="002B6389" w:rsidRPr="002B6389" w:rsidRDefault="002B6389" w:rsidP="00FF2CCD">
            <w:pPr>
              <w:jc w:val="center"/>
              <w:rPr>
                <w:lang w:val="el-GR"/>
              </w:rPr>
            </w:pPr>
            <w:r>
              <w:rPr>
                <w:lang w:val="el-GR"/>
              </w:rPr>
              <w:t>4</w:t>
            </w:r>
          </w:p>
        </w:tc>
        <w:tc>
          <w:tcPr>
            <w:tcW w:w="1418" w:type="dxa"/>
          </w:tcPr>
          <w:p w14:paraId="61B7E6A6" w14:textId="29D43D24" w:rsidR="002B6389" w:rsidRPr="002B6389" w:rsidRDefault="002B6389" w:rsidP="00FF2CCD">
            <w:pPr>
              <w:jc w:val="center"/>
              <w:rPr>
                <w:lang w:val="el-GR"/>
              </w:rPr>
            </w:pPr>
            <w:r w:rsidRPr="002B6389">
              <w:rPr>
                <w:lang w:val="el-GR"/>
              </w:rPr>
              <w:t>ΟΧΙ</w:t>
            </w:r>
          </w:p>
        </w:tc>
        <w:tc>
          <w:tcPr>
            <w:tcW w:w="1417" w:type="dxa"/>
          </w:tcPr>
          <w:p w14:paraId="671848AB" w14:textId="0ED4ACB7" w:rsidR="002B6389" w:rsidRPr="002B6389" w:rsidRDefault="002B6389" w:rsidP="00FF2CCD">
            <w:pPr>
              <w:jc w:val="center"/>
              <w:rPr>
                <w:lang w:val="el-GR"/>
              </w:rPr>
            </w:pPr>
            <w:r w:rsidRPr="002B6389">
              <w:rPr>
                <w:lang w:val="el-GR"/>
              </w:rPr>
              <w:t>Υποχρεωτικό</w:t>
            </w:r>
          </w:p>
        </w:tc>
        <w:tc>
          <w:tcPr>
            <w:tcW w:w="771" w:type="dxa"/>
          </w:tcPr>
          <w:p w14:paraId="29A8A436" w14:textId="05D7C3B6" w:rsidR="002B6389" w:rsidRPr="002B6389" w:rsidRDefault="002B6389" w:rsidP="00FF2CCD">
            <w:pPr>
              <w:jc w:val="center"/>
              <w:rPr>
                <w:lang w:val="el-GR"/>
              </w:rPr>
            </w:pPr>
            <w:r w:rsidRPr="002B6389">
              <w:rPr>
                <w:lang w:val="el-GR"/>
              </w:rPr>
              <w:t>1</w:t>
            </w:r>
          </w:p>
        </w:tc>
      </w:tr>
      <w:tr w:rsidR="007427DC" w:rsidRPr="00FF2CCD" w14:paraId="46418C84" w14:textId="77777777" w:rsidTr="004A5479">
        <w:trPr>
          <w:jc w:val="center"/>
        </w:trPr>
        <w:tc>
          <w:tcPr>
            <w:tcW w:w="2263" w:type="dxa"/>
          </w:tcPr>
          <w:p w14:paraId="0B37486A" w14:textId="77777777" w:rsidR="00F467DF" w:rsidRPr="00F467DF" w:rsidRDefault="00F467DF" w:rsidP="00F467DF">
            <w:pPr>
              <w:rPr>
                <w:lang w:val="el-GR"/>
              </w:rPr>
            </w:pPr>
            <w:r w:rsidRPr="00F467DF">
              <w:rPr>
                <w:lang w:val="el-GR"/>
              </w:rPr>
              <w:t>ΕΡΓΑΣΤΗΡΙΟ ΕΦΑΡΜΟΣΜΕΝΗΣ ΠΛΗΡΟΦΟΡΙΚΗΣ</w:t>
            </w:r>
          </w:p>
          <w:p w14:paraId="273F1559" w14:textId="132B9D1E" w:rsidR="007427DC" w:rsidRPr="00FF2CCD" w:rsidRDefault="007427DC" w:rsidP="007427DC">
            <w:pPr>
              <w:rPr>
                <w:lang w:val="el-GR"/>
              </w:rPr>
            </w:pPr>
          </w:p>
        </w:tc>
        <w:tc>
          <w:tcPr>
            <w:tcW w:w="3260" w:type="dxa"/>
          </w:tcPr>
          <w:p w14:paraId="3A22B779" w14:textId="17B06486" w:rsidR="007427DC" w:rsidRPr="00221FB6" w:rsidRDefault="00221FB6" w:rsidP="007427DC">
            <w:pPr>
              <w:rPr>
                <w:lang w:val="el-GR"/>
              </w:rPr>
            </w:pPr>
            <w:r w:rsidRPr="00221FB6">
              <w:rPr>
                <w:lang w:val="el-GR"/>
              </w:rPr>
              <w:t xml:space="preserve">Η ύλη του μαθήματος περιλαμβάνει περιγραφή των παρακάτω εννοιών: Εισαγωγή στη γλώσσα </w:t>
            </w:r>
            <w:r w:rsidRPr="00221FB6">
              <w:t>R</w:t>
            </w:r>
            <w:r w:rsidRPr="00221FB6">
              <w:rPr>
                <w:lang w:val="el-GR"/>
              </w:rPr>
              <w:t xml:space="preserve">. Βασικές έννοιες. Εγκατάσταση της </w:t>
            </w:r>
            <w:r w:rsidRPr="00221FB6">
              <w:t>R</w:t>
            </w:r>
            <w:r w:rsidRPr="00221FB6">
              <w:rPr>
                <w:lang w:val="el-GR"/>
              </w:rPr>
              <w:t xml:space="preserve"> και του </w:t>
            </w:r>
            <w:r w:rsidRPr="00221FB6">
              <w:t>Rstudio</w:t>
            </w:r>
            <w:r w:rsidRPr="00221FB6">
              <w:rPr>
                <w:lang w:val="el-GR"/>
              </w:rPr>
              <w:t>. Αντικείμενα Δεδομένων. Διανύσματα, Πίνακες, Πίνακες µεγαλύτερης διάστασης (</w:t>
            </w:r>
            <w:r w:rsidRPr="00221FB6">
              <w:t>Arrays</w:t>
            </w:r>
            <w:r w:rsidRPr="00221FB6">
              <w:rPr>
                <w:lang w:val="el-GR"/>
              </w:rPr>
              <w:t>), Λίστες , Πλαίσια Δεδομένων (</w:t>
            </w:r>
            <w:r w:rsidRPr="00221FB6">
              <w:t>Data</w:t>
            </w:r>
            <w:r w:rsidRPr="00221FB6">
              <w:rPr>
                <w:lang w:val="el-GR"/>
              </w:rPr>
              <w:t xml:space="preserve"> </w:t>
            </w:r>
            <w:r w:rsidRPr="00221FB6">
              <w:t>Frames</w:t>
            </w:r>
            <w:r w:rsidRPr="00221FB6">
              <w:rPr>
                <w:lang w:val="el-GR"/>
              </w:rPr>
              <w:t>), Ποσοτικές και ποιοτικές μεταβλητές. Μαθηματικοί Υπολογισμοί. Μαθηματικές και Λογικές Πράξεις, Επίλυση Γραμμικών Συστημάτων Εξισώσεων</w:t>
            </w:r>
            <w:r>
              <w:rPr>
                <w:lang w:val="el-GR"/>
              </w:rPr>
              <w:t>.</w:t>
            </w:r>
            <w:r w:rsidRPr="00221FB6">
              <w:rPr>
                <w:lang w:val="el-GR"/>
              </w:rPr>
              <w:t xml:space="preserve"> Απλά Γραφήματα. Γραφικές </w:t>
            </w:r>
            <w:r w:rsidRPr="00221FB6">
              <w:rPr>
                <w:lang w:val="el-GR"/>
              </w:rPr>
              <w:lastRenderedPageBreak/>
              <w:t>Δυνατότητες. Είδη και Γραμμές Γραφικής Παράστασης.  Σύνθετα Γραφήματα. Εισαγωγή στοιχείων στα Σύνθετα Γραφήματα. Γραφήματα σε Μεγαλύτερες Διαστάσεις</w:t>
            </w:r>
            <w:r>
              <w:rPr>
                <w:lang w:val="el-GR"/>
              </w:rPr>
              <w:t>.</w:t>
            </w:r>
            <w:r w:rsidRPr="00221FB6">
              <w:rPr>
                <w:lang w:val="el-GR"/>
              </w:rPr>
              <w:t xml:space="preserve"> Απλός Προγραμματισμός στην </w:t>
            </w:r>
            <w:r w:rsidRPr="00221FB6">
              <w:t>R</w:t>
            </w:r>
            <w:r w:rsidRPr="00221FB6">
              <w:rPr>
                <w:lang w:val="el-GR"/>
              </w:rPr>
              <w:t xml:space="preserve">. Λογικοί Τελεστές και Τελεστές Σύγκρισης. Εντολές ελέγχου και επανάληψης. Ανάγνωση και αποθήκευση δομών δεδομένων και γραφημάτων. Προχωρημένος Προγραμματισμός στην </w:t>
            </w:r>
            <w:r w:rsidRPr="00221FB6">
              <w:t>R</w:t>
            </w:r>
            <w:r w:rsidRPr="00221FB6">
              <w:rPr>
                <w:lang w:val="el-GR"/>
              </w:rPr>
              <w:t>. Κατασκευή Συναρτήσεων. Συναρτήσεις με πολλά αποτελέσματα. Αναδρομή με χρήση συναρτήσεων. Ειδικές εντολές. Ανάλυση Χρονοσειρών. Γραφικές Παραστάσεις χρονοσειρών</w:t>
            </w:r>
          </w:p>
        </w:tc>
        <w:tc>
          <w:tcPr>
            <w:tcW w:w="992" w:type="dxa"/>
          </w:tcPr>
          <w:p w14:paraId="486C3AB8" w14:textId="77777777" w:rsidR="007427DC" w:rsidRDefault="007427DC" w:rsidP="007427DC">
            <w:pPr>
              <w:jc w:val="center"/>
              <w:rPr>
                <w:lang w:val="el-GR"/>
              </w:rPr>
            </w:pPr>
            <w:r>
              <w:rPr>
                <w:lang w:val="el-GR"/>
              </w:rPr>
              <w:lastRenderedPageBreak/>
              <w:t>305</w:t>
            </w:r>
          </w:p>
          <w:p w14:paraId="60E56303" w14:textId="7C33FD5A" w:rsidR="009645BD" w:rsidRDefault="009645BD" w:rsidP="007427DC">
            <w:pPr>
              <w:jc w:val="center"/>
              <w:rPr>
                <w:lang w:val="el-GR"/>
              </w:rPr>
            </w:pPr>
          </w:p>
        </w:tc>
        <w:tc>
          <w:tcPr>
            <w:tcW w:w="1276" w:type="dxa"/>
          </w:tcPr>
          <w:p w14:paraId="5804DC71" w14:textId="77777777" w:rsidR="004A5479" w:rsidRDefault="004A5479" w:rsidP="004A5479">
            <w:pPr>
              <w:jc w:val="center"/>
              <w:rPr>
                <w:lang w:val="el-GR"/>
              </w:rPr>
            </w:pPr>
            <w:r>
              <w:rPr>
                <w:lang w:val="el-GR"/>
              </w:rPr>
              <w:t>Χειμερινό</w:t>
            </w:r>
          </w:p>
          <w:p w14:paraId="25E86F5A" w14:textId="0BABC72E" w:rsidR="007427DC" w:rsidRDefault="00D24872" w:rsidP="007427DC">
            <w:pPr>
              <w:jc w:val="center"/>
              <w:rPr>
                <w:lang w:val="el-GR"/>
              </w:rPr>
            </w:pPr>
            <w:r>
              <w:rPr>
                <w:lang w:val="el-GR"/>
              </w:rPr>
              <w:t>3</w:t>
            </w:r>
            <w:r w:rsidRPr="000067CC">
              <w:rPr>
                <w:vertAlign w:val="superscript"/>
                <w:lang w:val="el-GR"/>
              </w:rPr>
              <w:t>ο</w:t>
            </w:r>
          </w:p>
          <w:p w14:paraId="5B1463EC" w14:textId="25A3BEAA" w:rsidR="00D24872" w:rsidRDefault="00D24872" w:rsidP="007427DC">
            <w:pPr>
              <w:jc w:val="center"/>
              <w:rPr>
                <w:lang w:val="el-GR"/>
              </w:rPr>
            </w:pPr>
          </w:p>
        </w:tc>
        <w:tc>
          <w:tcPr>
            <w:tcW w:w="1276" w:type="dxa"/>
          </w:tcPr>
          <w:p w14:paraId="384A3BE9" w14:textId="27C7A55C" w:rsidR="007427DC" w:rsidRPr="000A76B8" w:rsidRDefault="002B05C6" w:rsidP="007427DC">
            <w:pPr>
              <w:jc w:val="center"/>
              <w:rPr>
                <w:lang w:val="el-GR"/>
              </w:rPr>
            </w:pPr>
            <w:r>
              <w:rPr>
                <w:lang w:val="el-GR"/>
              </w:rPr>
              <w:t>3</w:t>
            </w:r>
          </w:p>
        </w:tc>
        <w:tc>
          <w:tcPr>
            <w:tcW w:w="1559" w:type="dxa"/>
          </w:tcPr>
          <w:p w14:paraId="12E9380F" w14:textId="2B644915" w:rsidR="007427DC" w:rsidRDefault="008A02B5" w:rsidP="007427DC">
            <w:pPr>
              <w:jc w:val="center"/>
              <w:rPr>
                <w:lang w:val="el-GR"/>
              </w:rPr>
            </w:pPr>
            <w:r>
              <w:rPr>
                <w:lang w:val="el-GR"/>
              </w:rPr>
              <w:t>3</w:t>
            </w:r>
          </w:p>
        </w:tc>
        <w:tc>
          <w:tcPr>
            <w:tcW w:w="1418" w:type="dxa"/>
          </w:tcPr>
          <w:p w14:paraId="181845D5" w14:textId="193A91D2" w:rsidR="007427DC" w:rsidRDefault="008A02B5" w:rsidP="007427DC">
            <w:pPr>
              <w:jc w:val="center"/>
              <w:rPr>
                <w:lang w:val="el-GR"/>
              </w:rPr>
            </w:pPr>
            <w:r>
              <w:rPr>
                <w:lang w:val="el-GR"/>
              </w:rPr>
              <w:t>ΝΑΙ</w:t>
            </w:r>
          </w:p>
        </w:tc>
        <w:tc>
          <w:tcPr>
            <w:tcW w:w="1417" w:type="dxa"/>
          </w:tcPr>
          <w:p w14:paraId="763BC090" w14:textId="21D21364" w:rsidR="007427DC" w:rsidRPr="00FF2CCD" w:rsidRDefault="007427DC" w:rsidP="007427DC">
            <w:pPr>
              <w:jc w:val="center"/>
              <w:rPr>
                <w:lang w:val="el-GR"/>
              </w:rPr>
            </w:pPr>
            <w:r w:rsidRPr="007427DC">
              <w:t>Κατ’ Επιλογήν Υποχρεωτικό</w:t>
            </w:r>
          </w:p>
        </w:tc>
        <w:tc>
          <w:tcPr>
            <w:tcW w:w="771" w:type="dxa"/>
          </w:tcPr>
          <w:p w14:paraId="6D573963" w14:textId="3C3D02DD" w:rsidR="007427DC" w:rsidRDefault="007427DC" w:rsidP="007427DC">
            <w:pPr>
              <w:jc w:val="center"/>
              <w:rPr>
                <w:lang w:val="el-GR"/>
              </w:rPr>
            </w:pPr>
            <w:r>
              <w:rPr>
                <w:lang w:val="el-GR"/>
              </w:rPr>
              <w:t>1</w:t>
            </w:r>
          </w:p>
        </w:tc>
      </w:tr>
      <w:tr w:rsidR="007427DC" w:rsidRPr="009A724B" w14:paraId="0FF4FB52" w14:textId="77777777" w:rsidTr="00D2269A">
        <w:trPr>
          <w:jc w:val="center"/>
        </w:trPr>
        <w:tc>
          <w:tcPr>
            <w:tcW w:w="14232" w:type="dxa"/>
            <w:gridSpan w:val="9"/>
            <w:shd w:val="clear" w:color="auto" w:fill="E2EFD9" w:themeFill="accent6" w:themeFillTint="33"/>
          </w:tcPr>
          <w:p w14:paraId="0D36F22A" w14:textId="2EE7ED72" w:rsidR="007427DC" w:rsidRPr="007C6E2A" w:rsidRDefault="007427DC" w:rsidP="00125B33">
            <w:pPr>
              <w:jc w:val="both"/>
              <w:rPr>
                <w:lang w:val="el-GR"/>
              </w:rPr>
            </w:pPr>
            <w:r w:rsidRPr="00643F59">
              <w:rPr>
                <w:lang w:val="el-GR"/>
              </w:rPr>
              <w:t>2</w:t>
            </w:r>
            <w:r w:rsidRPr="000A76B8">
              <w:rPr>
                <w:vertAlign w:val="superscript"/>
                <w:lang w:val="el-GR"/>
              </w:rPr>
              <w:t>ο</w:t>
            </w:r>
            <w:r w:rsidRPr="00643F59">
              <w:rPr>
                <w:lang w:val="el-GR"/>
              </w:rPr>
              <w:t xml:space="preserve"> ΕΠΙΣΤΗΜΟΝΙΚΟ ΠΕΔΙΟ </w:t>
            </w:r>
            <w:r w:rsidR="00AE0215" w:rsidRPr="00643F59">
              <w:rPr>
                <w:lang w:val="el-GR"/>
              </w:rPr>
              <w:t>«</w:t>
            </w:r>
            <w:r w:rsidR="00FB1C07" w:rsidRPr="00FB1C07">
              <w:rPr>
                <w:b/>
                <w:bCs/>
                <w:lang w:val="el-GR"/>
              </w:rPr>
              <w:t>ΑΓΡΟΔΙΑΤΡΟΦΗ ΚΑΙ ΑΣΦΑΛΕΙΑ ΤΡΟΦΙΜΩΝ</w:t>
            </w:r>
            <w:r w:rsidR="00AE0215">
              <w:rPr>
                <w:lang w:val="el-GR"/>
              </w:rPr>
              <w:t xml:space="preserve">» </w:t>
            </w:r>
            <w:r w:rsidR="00FB1C07" w:rsidRPr="00FB1C07">
              <w:rPr>
                <w:lang w:val="el-GR"/>
              </w:rPr>
              <w:t>εστιάζει στην παραγωγή, μεταποίηση και αξιολόγηση αγροδιατροφικών προϊόντων, με έμφαση στην ποιότητα, και την ασφάλεια τροφίμων σε όλα τα στάδια της εφοδιαστικής αλυσίδας. Συνδυάζει στοιχεία γεωργίας, βιολογικών επιστημών και τεχνολογιών ποιοτικού ελέγχου.</w:t>
            </w:r>
          </w:p>
        </w:tc>
      </w:tr>
      <w:tr w:rsidR="007427DC" w:rsidRPr="00FF2CCD" w14:paraId="191C1CAF" w14:textId="77777777" w:rsidTr="004A5479">
        <w:trPr>
          <w:jc w:val="center"/>
        </w:trPr>
        <w:tc>
          <w:tcPr>
            <w:tcW w:w="2263" w:type="dxa"/>
          </w:tcPr>
          <w:p w14:paraId="69E7AD28" w14:textId="77777777" w:rsidR="007427DC" w:rsidRPr="00FF2CCD" w:rsidRDefault="007427DC" w:rsidP="007427DC">
            <w:pPr>
              <w:jc w:val="center"/>
              <w:rPr>
                <w:b/>
                <w:bCs/>
                <w:lang w:val="el-GR"/>
              </w:rPr>
            </w:pPr>
            <w:r w:rsidRPr="00FF2CCD">
              <w:rPr>
                <w:b/>
                <w:bCs/>
                <w:lang w:val="el-GR"/>
              </w:rPr>
              <w:t>Τίτλος</w:t>
            </w:r>
          </w:p>
          <w:p w14:paraId="6E624D56" w14:textId="77EACF0A" w:rsidR="007427DC" w:rsidRPr="00FF2CCD" w:rsidRDefault="007427DC" w:rsidP="007427DC">
            <w:pPr>
              <w:jc w:val="center"/>
              <w:rPr>
                <w:lang w:val="el-GR"/>
              </w:rPr>
            </w:pPr>
            <w:r w:rsidRPr="00FF2CCD">
              <w:rPr>
                <w:b/>
                <w:bCs/>
                <w:lang w:val="el-GR"/>
              </w:rPr>
              <w:t>μαθήματος</w:t>
            </w:r>
          </w:p>
        </w:tc>
        <w:tc>
          <w:tcPr>
            <w:tcW w:w="3260" w:type="dxa"/>
          </w:tcPr>
          <w:p w14:paraId="4C3DDB18" w14:textId="07D9C052" w:rsidR="007427DC" w:rsidRPr="00FF2CCD" w:rsidRDefault="007427DC" w:rsidP="007427DC">
            <w:pPr>
              <w:rPr>
                <w:lang w:val="el-GR"/>
              </w:rPr>
            </w:pPr>
            <w:r w:rsidRPr="00FF2CCD">
              <w:rPr>
                <w:b/>
                <w:bCs/>
                <w:lang w:val="el-GR"/>
              </w:rPr>
              <w:t>Συνοπτική Περιγραφή Μαθήματος</w:t>
            </w:r>
          </w:p>
        </w:tc>
        <w:tc>
          <w:tcPr>
            <w:tcW w:w="992" w:type="dxa"/>
          </w:tcPr>
          <w:p w14:paraId="7C0B157C" w14:textId="47B3BA7E" w:rsidR="007427DC" w:rsidRPr="00FF2CCD" w:rsidRDefault="007427DC" w:rsidP="007427DC">
            <w:pPr>
              <w:rPr>
                <w:lang w:val="el-GR"/>
              </w:rPr>
            </w:pPr>
            <w:r w:rsidRPr="00FF2CCD">
              <w:rPr>
                <w:b/>
                <w:bCs/>
                <w:lang w:val="el-GR"/>
              </w:rPr>
              <w:t>Κωδικός</w:t>
            </w:r>
          </w:p>
        </w:tc>
        <w:tc>
          <w:tcPr>
            <w:tcW w:w="1276" w:type="dxa"/>
          </w:tcPr>
          <w:p w14:paraId="50443A38" w14:textId="55065029" w:rsidR="007427DC" w:rsidRPr="00FF2CCD" w:rsidRDefault="007427DC" w:rsidP="007427DC">
            <w:pPr>
              <w:rPr>
                <w:lang w:val="el-GR"/>
              </w:rPr>
            </w:pPr>
            <w:r w:rsidRPr="00FF2CCD">
              <w:rPr>
                <w:b/>
                <w:bCs/>
                <w:lang w:val="el-GR"/>
              </w:rPr>
              <w:t>Εξάμηνο</w:t>
            </w:r>
          </w:p>
        </w:tc>
        <w:tc>
          <w:tcPr>
            <w:tcW w:w="1276" w:type="dxa"/>
          </w:tcPr>
          <w:p w14:paraId="6E3E0D4F" w14:textId="77777777" w:rsidR="007427DC" w:rsidRPr="00FF2CCD" w:rsidRDefault="007427DC" w:rsidP="007427DC">
            <w:pPr>
              <w:jc w:val="center"/>
              <w:rPr>
                <w:b/>
                <w:bCs/>
                <w:lang w:val="el-GR"/>
              </w:rPr>
            </w:pPr>
            <w:r w:rsidRPr="00FF2CCD">
              <w:rPr>
                <w:b/>
                <w:bCs/>
                <w:lang w:val="el-GR"/>
              </w:rPr>
              <w:t>Διδακτικές</w:t>
            </w:r>
          </w:p>
          <w:p w14:paraId="647A6011" w14:textId="3089FE7A" w:rsidR="007427DC" w:rsidRPr="00FF2CCD" w:rsidRDefault="007427DC" w:rsidP="007427DC">
            <w:pPr>
              <w:jc w:val="center"/>
              <w:rPr>
                <w:lang w:val="el-GR"/>
              </w:rPr>
            </w:pPr>
            <w:r w:rsidRPr="00FF2CCD">
              <w:rPr>
                <w:b/>
                <w:bCs/>
                <w:lang w:val="el-GR"/>
              </w:rPr>
              <w:t>Μονάδες /(ECTS)</w:t>
            </w:r>
          </w:p>
        </w:tc>
        <w:tc>
          <w:tcPr>
            <w:tcW w:w="1559" w:type="dxa"/>
          </w:tcPr>
          <w:p w14:paraId="2F33514B" w14:textId="77777777" w:rsidR="007427DC" w:rsidRPr="00FF2CCD" w:rsidRDefault="007427DC" w:rsidP="007427DC">
            <w:pPr>
              <w:jc w:val="center"/>
              <w:rPr>
                <w:b/>
                <w:bCs/>
                <w:lang w:val="el-GR"/>
              </w:rPr>
            </w:pPr>
            <w:r w:rsidRPr="00FF2CCD">
              <w:rPr>
                <w:b/>
                <w:bCs/>
                <w:lang w:val="el-GR"/>
              </w:rPr>
              <w:t>Ώρες</w:t>
            </w:r>
          </w:p>
          <w:p w14:paraId="5EC2680F" w14:textId="77777777" w:rsidR="007427DC" w:rsidRPr="00FF2CCD" w:rsidRDefault="007427DC" w:rsidP="007427DC">
            <w:pPr>
              <w:jc w:val="center"/>
              <w:rPr>
                <w:b/>
                <w:bCs/>
                <w:lang w:val="el-GR"/>
              </w:rPr>
            </w:pPr>
            <w:r w:rsidRPr="00FF2CCD">
              <w:rPr>
                <w:b/>
                <w:bCs/>
                <w:lang w:val="el-GR"/>
              </w:rPr>
              <w:t>διδασκαλίας/</w:t>
            </w:r>
          </w:p>
          <w:p w14:paraId="45C45154" w14:textId="631F0208" w:rsidR="007427DC" w:rsidRPr="00FF2CCD" w:rsidRDefault="007427DC" w:rsidP="007427DC">
            <w:pPr>
              <w:rPr>
                <w:lang w:val="el-GR"/>
              </w:rPr>
            </w:pPr>
            <w:r w:rsidRPr="00FF2CCD">
              <w:rPr>
                <w:b/>
                <w:bCs/>
                <w:lang w:val="el-GR"/>
              </w:rPr>
              <w:t>εβδομάδα</w:t>
            </w:r>
          </w:p>
        </w:tc>
        <w:tc>
          <w:tcPr>
            <w:tcW w:w="1418" w:type="dxa"/>
          </w:tcPr>
          <w:p w14:paraId="1770E599" w14:textId="379DCD0A" w:rsidR="007427DC" w:rsidRPr="00FF2CCD" w:rsidRDefault="007427DC" w:rsidP="007427DC">
            <w:pPr>
              <w:rPr>
                <w:lang w:val="el-GR"/>
              </w:rPr>
            </w:pPr>
            <w:r w:rsidRPr="00FF2CCD">
              <w:rPr>
                <w:b/>
                <w:bCs/>
                <w:lang w:val="el-GR"/>
              </w:rPr>
              <w:t>Εργαστήρια</w:t>
            </w:r>
          </w:p>
        </w:tc>
        <w:tc>
          <w:tcPr>
            <w:tcW w:w="1417" w:type="dxa"/>
          </w:tcPr>
          <w:p w14:paraId="6124EF81" w14:textId="3BCFD432" w:rsidR="007427DC" w:rsidRPr="00FF2CCD" w:rsidRDefault="007427DC" w:rsidP="007427DC">
            <w:pPr>
              <w:rPr>
                <w:lang w:val="el-GR"/>
              </w:rPr>
            </w:pPr>
            <w:r w:rsidRPr="00FF2CCD">
              <w:rPr>
                <w:b/>
                <w:bCs/>
                <w:lang w:val="el-GR"/>
              </w:rPr>
              <w:t>Κατηγορία</w:t>
            </w:r>
          </w:p>
        </w:tc>
        <w:tc>
          <w:tcPr>
            <w:tcW w:w="771" w:type="dxa"/>
          </w:tcPr>
          <w:p w14:paraId="6105084B" w14:textId="2F0C5AA8" w:rsidR="007427DC" w:rsidRPr="00FF2CCD" w:rsidRDefault="007427DC" w:rsidP="007427DC">
            <w:pPr>
              <w:rPr>
                <w:lang w:val="el-GR"/>
              </w:rPr>
            </w:pPr>
            <w:r w:rsidRPr="00FF2CCD">
              <w:rPr>
                <w:b/>
                <w:bCs/>
                <w:lang w:val="el-GR"/>
              </w:rPr>
              <w:t>Θέση</w:t>
            </w:r>
          </w:p>
        </w:tc>
      </w:tr>
      <w:tr w:rsidR="00FB1C07" w:rsidRPr="00FF2CCD" w14:paraId="591FE7C8" w14:textId="77777777" w:rsidTr="004A5479">
        <w:trPr>
          <w:jc w:val="center"/>
        </w:trPr>
        <w:tc>
          <w:tcPr>
            <w:tcW w:w="2263" w:type="dxa"/>
          </w:tcPr>
          <w:p w14:paraId="4D881852" w14:textId="77777777" w:rsidR="00FB1C07" w:rsidRPr="00FB1C07" w:rsidRDefault="00FB1C07" w:rsidP="00FB1C07">
            <w:pPr>
              <w:jc w:val="center"/>
              <w:rPr>
                <w:lang w:val="el-GR"/>
              </w:rPr>
            </w:pPr>
            <w:r w:rsidRPr="00FB1C07">
              <w:rPr>
                <w:lang w:val="el-GR"/>
              </w:rPr>
              <w:t>ΕΛΕΓΧΟΣ ΠΟΙΟΤΗΤΑΣ ΚΑΙ ΑΣΦΑΛΕΙΑΣ ΤΡΟΦΙΜΩΝ</w:t>
            </w:r>
          </w:p>
          <w:p w14:paraId="76A63FDB" w14:textId="77777777" w:rsidR="00FB1C07" w:rsidRDefault="00FB1C07" w:rsidP="00FB1C07">
            <w:pPr>
              <w:rPr>
                <w:lang w:val="el-GR"/>
              </w:rPr>
            </w:pPr>
          </w:p>
        </w:tc>
        <w:tc>
          <w:tcPr>
            <w:tcW w:w="3260" w:type="dxa"/>
          </w:tcPr>
          <w:p w14:paraId="62ECA014" w14:textId="7919E4D7" w:rsidR="00FB1C07" w:rsidRPr="00FE11BF" w:rsidRDefault="00FB1C07" w:rsidP="00FB1C07">
            <w:pPr>
              <w:jc w:val="center"/>
              <w:rPr>
                <w:lang w:val="el-GR"/>
              </w:rPr>
            </w:pPr>
            <w:r w:rsidRPr="00FE11BF">
              <w:rPr>
                <w:lang w:val="el-GR"/>
              </w:rPr>
              <w:t>Η ύλη του μαθήματος περιλαμβάνει</w:t>
            </w:r>
            <w:r w:rsidRPr="00703F22">
              <w:rPr>
                <w:lang w:val="el-GR"/>
              </w:rPr>
              <w:t xml:space="preserve">: βασικές έννοιες και αρχές της ποιότητας και της ασφάλειας στον τομέα των τροφίμων, εστιάζοντας στη σύνδεσή τους με τη βιώσιμη ανάπτυξη. Καλύπτει τα διεθνή και εθνικά πρότυπα (ISO 9000, ISO 22000, Codex Alimentarius) </w:t>
            </w:r>
            <w:r w:rsidRPr="00703F22">
              <w:rPr>
                <w:lang w:val="el-GR"/>
              </w:rPr>
              <w:lastRenderedPageBreak/>
              <w:t>και τους φορείς τυποποίησης, ενώ αναλύει τους φυσικούς, μικροβιακούς και χημικούς κινδύνους. Παρουσιάζεται αναλυτικά η μεθοδολογία HACCP και η σχετική νομοθεσία. Επιπλέον, εξετάζεται ο ποιοτικός και υγειονομικός έλεγχος τροφίμων ζωικής και φυτικής προέλευσης (γάλα, κρέας, μέλι, αλιεύματα, λίπη, φρούτα, λαχανικά, δημητριακά), με έμφαση στους κρίσιμους παράγοντες, τις συνθήκες αποθήκευσης και τους αντίστοιχους κινδύνους, βάσει εθνικών και ευρωπαϊκών κανονισμών.</w:t>
            </w:r>
          </w:p>
        </w:tc>
        <w:tc>
          <w:tcPr>
            <w:tcW w:w="992" w:type="dxa"/>
          </w:tcPr>
          <w:p w14:paraId="2AC61248" w14:textId="716D1140" w:rsidR="00FB1C07" w:rsidRDefault="00FB1C07" w:rsidP="00FB1C07">
            <w:pPr>
              <w:jc w:val="center"/>
              <w:rPr>
                <w:lang w:val="el-GR"/>
              </w:rPr>
            </w:pPr>
            <w:r>
              <w:rPr>
                <w:lang w:val="el-GR"/>
              </w:rPr>
              <w:lastRenderedPageBreak/>
              <w:t>507</w:t>
            </w:r>
          </w:p>
        </w:tc>
        <w:tc>
          <w:tcPr>
            <w:tcW w:w="1276" w:type="dxa"/>
          </w:tcPr>
          <w:p w14:paraId="003BBBEA" w14:textId="77777777" w:rsidR="00FB1C07" w:rsidRDefault="00FB1C07" w:rsidP="00FB1C07">
            <w:pPr>
              <w:jc w:val="center"/>
              <w:rPr>
                <w:lang w:val="el-GR"/>
              </w:rPr>
            </w:pPr>
            <w:r>
              <w:rPr>
                <w:lang w:val="el-GR"/>
              </w:rPr>
              <w:t>Χειμερινό</w:t>
            </w:r>
          </w:p>
          <w:p w14:paraId="0BB82708" w14:textId="0EA4B6A2" w:rsidR="00FB1C07" w:rsidRDefault="00FB1C07" w:rsidP="00FB1C07">
            <w:pPr>
              <w:jc w:val="center"/>
              <w:rPr>
                <w:lang w:val="el-GR"/>
              </w:rPr>
            </w:pPr>
            <w:r>
              <w:rPr>
                <w:lang w:val="el-GR"/>
              </w:rPr>
              <w:t>5</w:t>
            </w:r>
            <w:r w:rsidRPr="00FC03E8">
              <w:rPr>
                <w:vertAlign w:val="superscript"/>
                <w:lang w:val="el-GR"/>
              </w:rPr>
              <w:t>ο</w:t>
            </w:r>
          </w:p>
        </w:tc>
        <w:tc>
          <w:tcPr>
            <w:tcW w:w="1276" w:type="dxa"/>
          </w:tcPr>
          <w:p w14:paraId="32BE0D56" w14:textId="5FFF2849" w:rsidR="00FB1C07" w:rsidRDefault="00FB1C07" w:rsidP="00FB1C07">
            <w:pPr>
              <w:jc w:val="center"/>
              <w:rPr>
                <w:lang w:val="el-GR"/>
              </w:rPr>
            </w:pPr>
            <w:r>
              <w:rPr>
                <w:lang w:val="el-GR"/>
              </w:rPr>
              <w:t>4</w:t>
            </w:r>
          </w:p>
        </w:tc>
        <w:tc>
          <w:tcPr>
            <w:tcW w:w="1559" w:type="dxa"/>
          </w:tcPr>
          <w:p w14:paraId="40127542" w14:textId="5AB97302" w:rsidR="00FB1C07" w:rsidRDefault="00FB1C07" w:rsidP="00FB1C07">
            <w:pPr>
              <w:jc w:val="center"/>
              <w:rPr>
                <w:lang w:val="el-GR"/>
              </w:rPr>
            </w:pPr>
            <w:r>
              <w:rPr>
                <w:lang w:val="el-GR"/>
              </w:rPr>
              <w:t>3</w:t>
            </w:r>
          </w:p>
        </w:tc>
        <w:tc>
          <w:tcPr>
            <w:tcW w:w="1418" w:type="dxa"/>
          </w:tcPr>
          <w:p w14:paraId="1F2936BA" w14:textId="177DF4C3" w:rsidR="00FB1C07" w:rsidRDefault="00FB1C07" w:rsidP="00FB1C07">
            <w:pPr>
              <w:jc w:val="center"/>
              <w:rPr>
                <w:lang w:val="el-GR"/>
              </w:rPr>
            </w:pPr>
            <w:r>
              <w:rPr>
                <w:lang w:val="el-GR"/>
              </w:rPr>
              <w:t>ΟΧΙ</w:t>
            </w:r>
          </w:p>
        </w:tc>
        <w:tc>
          <w:tcPr>
            <w:tcW w:w="1417" w:type="dxa"/>
          </w:tcPr>
          <w:p w14:paraId="0B253792" w14:textId="562398EE" w:rsidR="00FB1C07" w:rsidRDefault="00FB1C07" w:rsidP="00FB1C07">
            <w:pPr>
              <w:jc w:val="center"/>
              <w:rPr>
                <w:lang w:val="el-GR"/>
              </w:rPr>
            </w:pPr>
            <w:r w:rsidRPr="0022157B">
              <w:t>Επιλ</w:t>
            </w:r>
            <w:r>
              <w:rPr>
                <w:lang w:val="el-GR"/>
              </w:rPr>
              <w:t>ογής</w:t>
            </w:r>
          </w:p>
        </w:tc>
        <w:tc>
          <w:tcPr>
            <w:tcW w:w="771" w:type="dxa"/>
            <w:vMerge w:val="restart"/>
          </w:tcPr>
          <w:p w14:paraId="2DD17FC8" w14:textId="77777777" w:rsidR="00FB1C07" w:rsidRDefault="00FB1C07" w:rsidP="00FB1C07">
            <w:pPr>
              <w:jc w:val="center"/>
              <w:rPr>
                <w:lang w:val="el-GR"/>
              </w:rPr>
            </w:pPr>
          </w:p>
        </w:tc>
      </w:tr>
      <w:tr w:rsidR="00FB1C07" w:rsidRPr="00FF2CCD" w14:paraId="1840B636" w14:textId="77777777" w:rsidTr="004A5479">
        <w:trPr>
          <w:jc w:val="center"/>
        </w:trPr>
        <w:tc>
          <w:tcPr>
            <w:tcW w:w="2263" w:type="dxa"/>
          </w:tcPr>
          <w:p w14:paraId="072FEB78" w14:textId="24420AE8" w:rsidR="00FB1C07" w:rsidRPr="00AB68DA" w:rsidRDefault="00FB1C07" w:rsidP="00FB1C07">
            <w:pPr>
              <w:rPr>
                <w:lang w:val="el-GR"/>
              </w:rPr>
            </w:pPr>
            <w:r>
              <w:rPr>
                <w:lang w:val="el-GR"/>
              </w:rPr>
              <w:t>ΟΡΓΑΝΟΛΗΠΤΙΚΟΣ ΕΛΕΓΧΟΣ ΤΡΟΦΙΜΩΝ</w:t>
            </w:r>
          </w:p>
        </w:tc>
        <w:tc>
          <w:tcPr>
            <w:tcW w:w="3260" w:type="dxa"/>
          </w:tcPr>
          <w:p w14:paraId="54690560" w14:textId="14A93974" w:rsidR="00FB1C07" w:rsidRPr="00043861" w:rsidRDefault="00FB1C07" w:rsidP="00FB1C07">
            <w:pPr>
              <w:jc w:val="center"/>
              <w:rPr>
                <w:lang w:val="el-GR"/>
              </w:rPr>
            </w:pPr>
            <w:r w:rsidRPr="00FE11BF">
              <w:rPr>
                <w:lang w:val="el-GR"/>
              </w:rPr>
              <w:t xml:space="preserve">Η ύλη του μαθήματος περιλαμβάνει περιγραφή των παρακάτω εννοιών: Ορολογία και γενικά στοιχεία οργανοληπτικού ελέγχου. Εφαρμογές της οργανοληπτικής αξιολόγησης. Φυσιολογικά και ψυχολογικά χαρακτηριστικά των αισθήσεων που λαμβάνουν χώρα σε έναν οργανοληπτικό έλεγχο. Οργάνωση οργανοληπτικού ελέγχου. Επιλογή και εκπαίδευση δοκιμαστών. Χώρος και συνθήκες αξιολόγησης. Εκτέλεση οργανοληπτικού ελέγχου. Δοκιμές διάκρισης. Οργανοληπτικές δοκιμές </w:t>
            </w:r>
            <w:r w:rsidRPr="00FE11BF">
              <w:rPr>
                <w:lang w:val="el-GR"/>
              </w:rPr>
              <w:lastRenderedPageBreak/>
              <w:t>προτίμησης – αποδοχής. Δοκιμές διαβάθμισης. Μεθοδολογίες οργανοληπτικών ελέγχων (Δυναμικές-Ευαισθησίας). Συσχέτιση οργανοληπτικών και αναλυτικών μεθόδων. Οργανοληπτικός Έλεγχος και Αυθεντικότητα Τροφίμων. Περιγραφική ανάλυση, Συναισθηματικές δοκιμές. Στατιστική ανάλυση των αποτελεσμάτων οργανοληπτικού ελέγχου.</w:t>
            </w:r>
          </w:p>
        </w:tc>
        <w:tc>
          <w:tcPr>
            <w:tcW w:w="992" w:type="dxa"/>
          </w:tcPr>
          <w:p w14:paraId="5C002936" w14:textId="3B0DE272" w:rsidR="00FB1C07" w:rsidRDefault="00FB1C07" w:rsidP="00FB1C07">
            <w:pPr>
              <w:jc w:val="center"/>
              <w:rPr>
                <w:lang w:val="el-GR"/>
              </w:rPr>
            </w:pPr>
            <w:r>
              <w:rPr>
                <w:lang w:val="el-GR"/>
              </w:rPr>
              <w:lastRenderedPageBreak/>
              <w:t>710</w:t>
            </w:r>
          </w:p>
        </w:tc>
        <w:tc>
          <w:tcPr>
            <w:tcW w:w="1276" w:type="dxa"/>
          </w:tcPr>
          <w:p w14:paraId="1EB4F7F2" w14:textId="77777777" w:rsidR="00FB1C07" w:rsidRDefault="00FB1C07" w:rsidP="00FB1C07">
            <w:pPr>
              <w:jc w:val="center"/>
              <w:rPr>
                <w:lang w:val="el-GR"/>
              </w:rPr>
            </w:pPr>
            <w:r>
              <w:rPr>
                <w:lang w:val="el-GR"/>
              </w:rPr>
              <w:t>Χειμερινό</w:t>
            </w:r>
          </w:p>
          <w:p w14:paraId="0D39E7B1" w14:textId="1F98D229" w:rsidR="00FB1C07" w:rsidRDefault="00FB1C07" w:rsidP="00FB1C07">
            <w:pPr>
              <w:jc w:val="center"/>
              <w:rPr>
                <w:lang w:val="el-GR"/>
              </w:rPr>
            </w:pPr>
            <w:r>
              <w:rPr>
                <w:lang w:val="el-GR"/>
              </w:rPr>
              <w:t>7</w:t>
            </w:r>
            <w:r w:rsidRPr="00FC03E8">
              <w:rPr>
                <w:vertAlign w:val="superscript"/>
                <w:lang w:val="el-GR"/>
              </w:rPr>
              <w:t>ο</w:t>
            </w:r>
          </w:p>
        </w:tc>
        <w:tc>
          <w:tcPr>
            <w:tcW w:w="1276" w:type="dxa"/>
          </w:tcPr>
          <w:p w14:paraId="017A3A6F" w14:textId="44C3412A" w:rsidR="00FB1C07" w:rsidRDefault="00FB1C07" w:rsidP="00FB1C07">
            <w:pPr>
              <w:jc w:val="center"/>
              <w:rPr>
                <w:lang w:val="el-GR"/>
              </w:rPr>
            </w:pPr>
            <w:r>
              <w:rPr>
                <w:lang w:val="el-GR"/>
              </w:rPr>
              <w:t>3</w:t>
            </w:r>
          </w:p>
        </w:tc>
        <w:tc>
          <w:tcPr>
            <w:tcW w:w="1559" w:type="dxa"/>
          </w:tcPr>
          <w:p w14:paraId="49207297" w14:textId="11A7D309" w:rsidR="00FB1C07" w:rsidRDefault="00FB1C07" w:rsidP="00FB1C07">
            <w:pPr>
              <w:jc w:val="center"/>
              <w:rPr>
                <w:lang w:val="el-GR"/>
              </w:rPr>
            </w:pPr>
            <w:r>
              <w:rPr>
                <w:lang w:val="el-GR"/>
              </w:rPr>
              <w:t>2</w:t>
            </w:r>
          </w:p>
        </w:tc>
        <w:tc>
          <w:tcPr>
            <w:tcW w:w="1418" w:type="dxa"/>
          </w:tcPr>
          <w:p w14:paraId="7CD8E285" w14:textId="6E57AD86" w:rsidR="00FB1C07" w:rsidRDefault="00FB1C07" w:rsidP="00FB1C07">
            <w:pPr>
              <w:jc w:val="center"/>
              <w:rPr>
                <w:lang w:val="el-GR"/>
              </w:rPr>
            </w:pPr>
            <w:r>
              <w:rPr>
                <w:lang w:val="el-GR"/>
              </w:rPr>
              <w:t>ΟΧΙ</w:t>
            </w:r>
          </w:p>
        </w:tc>
        <w:tc>
          <w:tcPr>
            <w:tcW w:w="1417" w:type="dxa"/>
          </w:tcPr>
          <w:p w14:paraId="2777018D" w14:textId="34A8E2CB" w:rsidR="00FB1C07" w:rsidRPr="0022157B" w:rsidRDefault="00FB1C07" w:rsidP="00FB1C07">
            <w:pPr>
              <w:jc w:val="center"/>
              <w:rPr>
                <w:lang w:val="el-GR"/>
              </w:rPr>
            </w:pPr>
            <w:r>
              <w:rPr>
                <w:lang w:val="el-GR"/>
              </w:rPr>
              <w:t>Επιλογής</w:t>
            </w:r>
          </w:p>
        </w:tc>
        <w:tc>
          <w:tcPr>
            <w:tcW w:w="771" w:type="dxa"/>
            <w:vMerge/>
          </w:tcPr>
          <w:p w14:paraId="1B83542B" w14:textId="1392B615" w:rsidR="00FB1C07" w:rsidRDefault="00FB1C07" w:rsidP="00FB1C07">
            <w:pPr>
              <w:jc w:val="center"/>
              <w:rPr>
                <w:lang w:val="el-GR"/>
              </w:rPr>
            </w:pPr>
          </w:p>
        </w:tc>
      </w:tr>
      <w:tr w:rsidR="00FB1C07" w:rsidRPr="009A724B" w14:paraId="70A7DD16" w14:textId="77777777" w:rsidTr="00D2269A">
        <w:trPr>
          <w:jc w:val="center"/>
        </w:trPr>
        <w:tc>
          <w:tcPr>
            <w:tcW w:w="14232" w:type="dxa"/>
            <w:gridSpan w:val="9"/>
            <w:shd w:val="clear" w:color="auto" w:fill="E2EFD9" w:themeFill="accent6" w:themeFillTint="33"/>
          </w:tcPr>
          <w:p w14:paraId="318C5BBB" w14:textId="6C1578D5" w:rsidR="00FB1C07" w:rsidRPr="00FF2CCD" w:rsidRDefault="00FB1C07" w:rsidP="00FB1C07">
            <w:pPr>
              <w:jc w:val="both"/>
              <w:rPr>
                <w:lang w:val="el-GR"/>
              </w:rPr>
            </w:pPr>
            <w:r>
              <w:rPr>
                <w:lang w:val="el-GR"/>
              </w:rPr>
              <w:t>3</w:t>
            </w:r>
            <w:r w:rsidRPr="00F92E9B">
              <w:rPr>
                <w:vertAlign w:val="superscript"/>
                <w:lang w:val="el-GR"/>
              </w:rPr>
              <w:t>ο</w:t>
            </w:r>
            <w:r w:rsidRPr="00643F59">
              <w:rPr>
                <w:lang w:val="el-GR"/>
              </w:rPr>
              <w:t xml:space="preserve"> ΕΠΙΣΤΗΜΟΝΙΚΟ ΠΕΔΙΟ</w:t>
            </w:r>
            <w:r>
              <w:rPr>
                <w:lang w:val="el-GR"/>
              </w:rPr>
              <w:t xml:space="preserve"> «</w:t>
            </w:r>
            <w:r w:rsidRPr="009A151D">
              <w:rPr>
                <w:b/>
                <w:bCs/>
                <w:lang w:val="el-GR"/>
              </w:rPr>
              <w:t>ΑΝΑΛΥΤΙΚΕΣ ΕΠΙΣΤΗΜΕΣ ΤΡΟΦΙΜΩΝ ΚΑΙ ΒΙΟΠΡΟΪΟΝΤΩΝ</w:t>
            </w:r>
            <w:r>
              <w:rPr>
                <w:lang w:val="el-GR"/>
              </w:rPr>
              <w:t>»</w:t>
            </w:r>
            <w:r w:rsidRPr="009A151D">
              <w:rPr>
                <w:lang w:val="el-GR"/>
              </w:rPr>
              <w:t xml:space="preserve"> εστιάζει στις αναλυτικές, φυσικοχημικές και μοριακές τεχνικές για τη μελέτη, τον έλεγχο και την ποιοτική αξιολόγηση τροφίμων και βιολογικών προϊόντων. Περιλαμβάνει εξειδίκευση σε ελαϊ</w:t>
            </w:r>
            <w:r>
              <w:rPr>
                <w:lang w:val="el-GR"/>
              </w:rPr>
              <w:t>οκομικά</w:t>
            </w:r>
            <w:r w:rsidRPr="009A151D">
              <w:rPr>
                <w:lang w:val="el-GR"/>
              </w:rPr>
              <w:t xml:space="preserve"> προϊόντα, εργαστηριακές μεθόδους μέτρησης και τεχνολογίες βιοτεχνολογικής ανάλυσης, με εφαρμογές στην ασφάλεια, τυποποίηση και καινοτομία στον αγροδιατροφικό τομέα</w:t>
            </w:r>
            <w:r>
              <w:rPr>
                <w:lang w:val="el-GR"/>
              </w:rPr>
              <w:t>.</w:t>
            </w:r>
          </w:p>
        </w:tc>
      </w:tr>
      <w:tr w:rsidR="00FB1C07" w:rsidRPr="00FF2CCD" w14:paraId="58BD9942" w14:textId="77777777" w:rsidTr="004A5479">
        <w:trPr>
          <w:jc w:val="center"/>
        </w:trPr>
        <w:tc>
          <w:tcPr>
            <w:tcW w:w="2263" w:type="dxa"/>
          </w:tcPr>
          <w:p w14:paraId="379E79AA" w14:textId="77777777" w:rsidR="00FB1C07" w:rsidRPr="00FF2CCD" w:rsidRDefault="00FB1C07" w:rsidP="00FB1C07">
            <w:pPr>
              <w:jc w:val="center"/>
              <w:rPr>
                <w:b/>
                <w:bCs/>
                <w:lang w:val="el-GR"/>
              </w:rPr>
            </w:pPr>
            <w:r w:rsidRPr="00FF2CCD">
              <w:rPr>
                <w:b/>
                <w:bCs/>
                <w:lang w:val="el-GR"/>
              </w:rPr>
              <w:t>Τίτλος</w:t>
            </w:r>
          </w:p>
          <w:p w14:paraId="212D971E" w14:textId="55AE3C4F" w:rsidR="00FB1C07" w:rsidRPr="00FF2CCD" w:rsidRDefault="00FB1C07" w:rsidP="00FB1C07">
            <w:pPr>
              <w:jc w:val="center"/>
              <w:rPr>
                <w:lang w:val="el-GR"/>
              </w:rPr>
            </w:pPr>
            <w:r w:rsidRPr="00FF2CCD">
              <w:rPr>
                <w:b/>
                <w:bCs/>
                <w:lang w:val="el-GR"/>
              </w:rPr>
              <w:t>μαθήματος</w:t>
            </w:r>
          </w:p>
        </w:tc>
        <w:tc>
          <w:tcPr>
            <w:tcW w:w="3260" w:type="dxa"/>
          </w:tcPr>
          <w:p w14:paraId="6D0B2FD7" w14:textId="184C7C77" w:rsidR="00FB1C07" w:rsidRPr="00FF2CCD" w:rsidRDefault="00FB1C07" w:rsidP="00FB1C07">
            <w:pPr>
              <w:rPr>
                <w:lang w:val="el-GR"/>
              </w:rPr>
            </w:pPr>
            <w:r w:rsidRPr="00FF2CCD">
              <w:rPr>
                <w:b/>
                <w:bCs/>
                <w:lang w:val="el-GR"/>
              </w:rPr>
              <w:t>Συνοπτική Περιγραφή Μαθήματος</w:t>
            </w:r>
          </w:p>
        </w:tc>
        <w:tc>
          <w:tcPr>
            <w:tcW w:w="992" w:type="dxa"/>
          </w:tcPr>
          <w:p w14:paraId="6137320E" w14:textId="494FABEF" w:rsidR="00FB1C07" w:rsidRPr="00FF2CCD" w:rsidRDefault="00FB1C07" w:rsidP="00FB1C07">
            <w:pPr>
              <w:rPr>
                <w:lang w:val="el-GR"/>
              </w:rPr>
            </w:pPr>
            <w:r w:rsidRPr="00FF2CCD">
              <w:rPr>
                <w:b/>
                <w:bCs/>
                <w:lang w:val="el-GR"/>
              </w:rPr>
              <w:t>Κωδικός</w:t>
            </w:r>
          </w:p>
        </w:tc>
        <w:tc>
          <w:tcPr>
            <w:tcW w:w="1276" w:type="dxa"/>
          </w:tcPr>
          <w:p w14:paraId="1D88331B" w14:textId="1083CD57" w:rsidR="00FB1C07" w:rsidRPr="00FF2CCD" w:rsidRDefault="00FB1C07" w:rsidP="00FB1C07">
            <w:pPr>
              <w:rPr>
                <w:lang w:val="el-GR"/>
              </w:rPr>
            </w:pPr>
            <w:r w:rsidRPr="00FF2CCD">
              <w:rPr>
                <w:b/>
                <w:bCs/>
                <w:lang w:val="el-GR"/>
              </w:rPr>
              <w:t>Εξάμηνο</w:t>
            </w:r>
          </w:p>
        </w:tc>
        <w:tc>
          <w:tcPr>
            <w:tcW w:w="1276" w:type="dxa"/>
          </w:tcPr>
          <w:p w14:paraId="2B692A18" w14:textId="77777777" w:rsidR="00FB1C07" w:rsidRPr="00FF2CCD" w:rsidRDefault="00FB1C07" w:rsidP="00FB1C07">
            <w:pPr>
              <w:jc w:val="center"/>
              <w:rPr>
                <w:b/>
                <w:bCs/>
                <w:lang w:val="el-GR"/>
              </w:rPr>
            </w:pPr>
            <w:r w:rsidRPr="00FF2CCD">
              <w:rPr>
                <w:b/>
                <w:bCs/>
                <w:lang w:val="el-GR"/>
              </w:rPr>
              <w:t>Διδακτικές</w:t>
            </w:r>
          </w:p>
          <w:p w14:paraId="0D1D5B7E" w14:textId="38F46D55" w:rsidR="00FB1C07" w:rsidRPr="00FF2CCD" w:rsidRDefault="00FB1C07" w:rsidP="00FB1C07">
            <w:pPr>
              <w:jc w:val="center"/>
              <w:rPr>
                <w:lang w:val="el-GR"/>
              </w:rPr>
            </w:pPr>
            <w:r w:rsidRPr="00FF2CCD">
              <w:rPr>
                <w:b/>
                <w:bCs/>
                <w:lang w:val="el-GR"/>
              </w:rPr>
              <w:t>Μονάδες /(ECTS)</w:t>
            </w:r>
          </w:p>
        </w:tc>
        <w:tc>
          <w:tcPr>
            <w:tcW w:w="1559" w:type="dxa"/>
          </w:tcPr>
          <w:p w14:paraId="611891A4" w14:textId="77777777" w:rsidR="00FB1C07" w:rsidRPr="00FF2CCD" w:rsidRDefault="00FB1C07" w:rsidP="00FB1C07">
            <w:pPr>
              <w:jc w:val="center"/>
              <w:rPr>
                <w:b/>
                <w:bCs/>
                <w:lang w:val="el-GR"/>
              </w:rPr>
            </w:pPr>
            <w:r w:rsidRPr="00FF2CCD">
              <w:rPr>
                <w:b/>
                <w:bCs/>
                <w:lang w:val="el-GR"/>
              </w:rPr>
              <w:t>Ώρες</w:t>
            </w:r>
          </w:p>
          <w:p w14:paraId="06982DC1" w14:textId="77777777" w:rsidR="00FB1C07" w:rsidRPr="00FF2CCD" w:rsidRDefault="00FB1C07" w:rsidP="00FB1C07">
            <w:pPr>
              <w:jc w:val="center"/>
              <w:rPr>
                <w:b/>
                <w:bCs/>
                <w:lang w:val="el-GR"/>
              </w:rPr>
            </w:pPr>
            <w:r w:rsidRPr="00FF2CCD">
              <w:rPr>
                <w:b/>
                <w:bCs/>
                <w:lang w:val="el-GR"/>
              </w:rPr>
              <w:t>διδασκαλίας/</w:t>
            </w:r>
          </w:p>
          <w:p w14:paraId="3A4BAB98" w14:textId="171FEB2E" w:rsidR="00FB1C07" w:rsidRPr="00FF2CCD" w:rsidRDefault="00FB1C07" w:rsidP="00FB1C07">
            <w:pPr>
              <w:rPr>
                <w:lang w:val="el-GR"/>
              </w:rPr>
            </w:pPr>
            <w:r w:rsidRPr="00FF2CCD">
              <w:rPr>
                <w:b/>
                <w:bCs/>
                <w:lang w:val="el-GR"/>
              </w:rPr>
              <w:t>εβδομάδα</w:t>
            </w:r>
          </w:p>
        </w:tc>
        <w:tc>
          <w:tcPr>
            <w:tcW w:w="1418" w:type="dxa"/>
          </w:tcPr>
          <w:p w14:paraId="0402B040" w14:textId="3E8E01AD" w:rsidR="00FB1C07" w:rsidRPr="00FF2CCD" w:rsidRDefault="00FB1C07" w:rsidP="00FB1C07">
            <w:pPr>
              <w:rPr>
                <w:lang w:val="el-GR"/>
              </w:rPr>
            </w:pPr>
            <w:r w:rsidRPr="00FF2CCD">
              <w:rPr>
                <w:b/>
                <w:bCs/>
                <w:lang w:val="el-GR"/>
              </w:rPr>
              <w:t>Εργαστήρια</w:t>
            </w:r>
          </w:p>
        </w:tc>
        <w:tc>
          <w:tcPr>
            <w:tcW w:w="1417" w:type="dxa"/>
          </w:tcPr>
          <w:p w14:paraId="76304C68" w14:textId="68E32C00" w:rsidR="00FB1C07" w:rsidRPr="00FF2CCD" w:rsidRDefault="00FB1C07" w:rsidP="00FB1C07">
            <w:pPr>
              <w:rPr>
                <w:lang w:val="el-GR"/>
              </w:rPr>
            </w:pPr>
            <w:r w:rsidRPr="00FF2CCD">
              <w:rPr>
                <w:b/>
                <w:bCs/>
                <w:lang w:val="el-GR"/>
              </w:rPr>
              <w:t>Κατηγορία</w:t>
            </w:r>
          </w:p>
        </w:tc>
        <w:tc>
          <w:tcPr>
            <w:tcW w:w="771" w:type="dxa"/>
          </w:tcPr>
          <w:p w14:paraId="35F024B9" w14:textId="6E1BFA40" w:rsidR="00FB1C07" w:rsidRPr="00FF2CCD" w:rsidRDefault="00FB1C07" w:rsidP="00FB1C07">
            <w:pPr>
              <w:rPr>
                <w:lang w:val="el-GR"/>
              </w:rPr>
            </w:pPr>
            <w:r w:rsidRPr="00FF2CCD">
              <w:rPr>
                <w:b/>
                <w:bCs/>
                <w:lang w:val="el-GR"/>
              </w:rPr>
              <w:t>Θέση</w:t>
            </w:r>
          </w:p>
        </w:tc>
      </w:tr>
      <w:tr w:rsidR="00FB1C07" w:rsidRPr="00FF2CCD" w14:paraId="2B993670" w14:textId="77777777" w:rsidTr="004A5479">
        <w:trPr>
          <w:jc w:val="center"/>
        </w:trPr>
        <w:tc>
          <w:tcPr>
            <w:tcW w:w="2263" w:type="dxa"/>
          </w:tcPr>
          <w:p w14:paraId="69D4BE53" w14:textId="4935879A" w:rsidR="00FB1C07" w:rsidRPr="00FD0903" w:rsidRDefault="00FB1C07" w:rsidP="00FB1C07">
            <w:pPr>
              <w:jc w:val="center"/>
              <w:rPr>
                <w:lang w:val="el-GR"/>
              </w:rPr>
            </w:pPr>
            <w:r w:rsidRPr="00FD0903">
              <w:rPr>
                <w:lang w:val="el-GR"/>
              </w:rPr>
              <w:t>ΠΡΟΪΟΝΤΑ ΕΛΑΙΟΚΟΜΙΑΣ</w:t>
            </w:r>
          </w:p>
          <w:p w14:paraId="66945998" w14:textId="77777777" w:rsidR="00FB1C07" w:rsidRPr="00FF2CCD" w:rsidRDefault="00FB1C07" w:rsidP="00FB1C07">
            <w:pPr>
              <w:jc w:val="center"/>
              <w:rPr>
                <w:b/>
                <w:bCs/>
                <w:lang w:val="el-GR"/>
              </w:rPr>
            </w:pPr>
          </w:p>
        </w:tc>
        <w:tc>
          <w:tcPr>
            <w:tcW w:w="3260" w:type="dxa"/>
          </w:tcPr>
          <w:p w14:paraId="643E04AB" w14:textId="20D528FF" w:rsidR="00FB1C07" w:rsidRPr="00FF2CCD" w:rsidRDefault="00FB1C07" w:rsidP="00FB1C07">
            <w:pPr>
              <w:rPr>
                <w:b/>
                <w:bCs/>
                <w:lang w:val="el-GR"/>
              </w:rPr>
            </w:pPr>
            <w:r w:rsidRPr="00371C93">
              <w:rPr>
                <w:lang w:val="el-GR"/>
              </w:rPr>
              <w:t xml:space="preserve">Η ύλη του μαθήματος περιλαμβάνει περιγραφή των παρακάτω εννοιών: Ιστορική ανασκόπηση της καλλιέργειας της ελιάς, Ιστορική και πολιτιστική αξία για την Ελλάδα, Γεωγραφική κατανομή. Οικονομική σημασία και σύγχρονες τάσεις της ελαιοκαλλιέργειας στην Ελλάδα και τον κόσμο. Βοτανική ταξινόμηση και μορφολογία του δένδρου, Ποικιλίες ελιάς, Επιλογή ποικιλίας κριτήρια. Συστήματα φύτευσης ελιάς, διαχείριση του εδάφους, </w:t>
            </w:r>
            <w:r w:rsidRPr="00371C93">
              <w:rPr>
                <w:lang w:val="el-GR"/>
              </w:rPr>
              <w:lastRenderedPageBreak/>
              <w:t xml:space="preserve">Εδαφικές απαιτήσεις για ποτιστικούς και ξερικούς ελαιώνες, Κλιματική προσαρμογή, Θρέψη-άρδευση-φυτοπροστασία της ελιάς. Ασθένειες της ελιάς. Διαδικασία κλαδέματος και εποχικότητα, Αύξηση και ωρίμανση, Μορφολογία καρπού, Ελαιογένεση, Συγκομιδή. Προϊόντα μεταποίησης, Τυποποίηση. Σύσταση ελαιοκάρπου και ελαιολάδου. Ποιοτικά χαρακτηριστικά και χημική σύσταση ελαιολάδου, Διατροφική αξία ελαιολάδου, Ο ρόλος του ελαιολάδου στην υγεία του καταναλωτή. Επιτραπέζιες ελιές. Ελαιοπαραγωγικά προϊόντα στον εγχώριο αγροδιατροφικό τομέα. Διαχείριση αποβλήτων ελαιοκομίας </w:t>
            </w:r>
            <w:r>
              <w:rPr>
                <w:lang w:val="el-GR"/>
              </w:rPr>
              <w:t>-</w:t>
            </w:r>
            <w:r w:rsidRPr="00371C93">
              <w:rPr>
                <w:lang w:val="el-GR"/>
              </w:rPr>
              <w:t xml:space="preserve"> παραγωγή νεών προϊόντων προστιθέμενης αξίας.</w:t>
            </w:r>
          </w:p>
        </w:tc>
        <w:tc>
          <w:tcPr>
            <w:tcW w:w="992" w:type="dxa"/>
          </w:tcPr>
          <w:p w14:paraId="3A45F5E7" w14:textId="20FFF87F" w:rsidR="00FB1C07" w:rsidRPr="00FF2CCD" w:rsidRDefault="00FB1C07" w:rsidP="00FB1C07">
            <w:pPr>
              <w:jc w:val="center"/>
              <w:rPr>
                <w:b/>
                <w:bCs/>
                <w:lang w:val="el-GR"/>
              </w:rPr>
            </w:pPr>
            <w:r>
              <w:rPr>
                <w:lang w:val="el-GR"/>
              </w:rPr>
              <w:lastRenderedPageBreak/>
              <w:t>505</w:t>
            </w:r>
          </w:p>
        </w:tc>
        <w:tc>
          <w:tcPr>
            <w:tcW w:w="1276" w:type="dxa"/>
          </w:tcPr>
          <w:p w14:paraId="16ECE141" w14:textId="77777777" w:rsidR="00FB1C07" w:rsidRDefault="00FB1C07" w:rsidP="00FB1C07">
            <w:pPr>
              <w:jc w:val="center"/>
              <w:rPr>
                <w:lang w:val="el-GR"/>
              </w:rPr>
            </w:pPr>
            <w:r>
              <w:rPr>
                <w:lang w:val="el-GR"/>
              </w:rPr>
              <w:t>Χειμερινό</w:t>
            </w:r>
          </w:p>
          <w:p w14:paraId="28F77A55" w14:textId="188A282C" w:rsidR="00FB1C07" w:rsidRPr="00FF2CCD" w:rsidRDefault="00FB1C07" w:rsidP="00FB1C07">
            <w:pPr>
              <w:jc w:val="center"/>
              <w:rPr>
                <w:b/>
                <w:bCs/>
                <w:lang w:val="el-GR"/>
              </w:rPr>
            </w:pPr>
            <w:r>
              <w:rPr>
                <w:lang w:val="el-GR"/>
              </w:rPr>
              <w:t>5</w:t>
            </w:r>
            <w:r w:rsidRPr="00FC03E8">
              <w:rPr>
                <w:vertAlign w:val="superscript"/>
                <w:lang w:val="el-GR"/>
              </w:rPr>
              <w:t>ο</w:t>
            </w:r>
          </w:p>
        </w:tc>
        <w:tc>
          <w:tcPr>
            <w:tcW w:w="1276" w:type="dxa"/>
          </w:tcPr>
          <w:p w14:paraId="391CD96F" w14:textId="0733E43F" w:rsidR="00FB1C07" w:rsidRPr="00FF2CCD" w:rsidRDefault="00FB1C07" w:rsidP="00FB1C07">
            <w:pPr>
              <w:jc w:val="center"/>
              <w:rPr>
                <w:b/>
                <w:bCs/>
                <w:lang w:val="el-GR"/>
              </w:rPr>
            </w:pPr>
            <w:r>
              <w:rPr>
                <w:lang w:val="el-GR"/>
              </w:rPr>
              <w:t>4</w:t>
            </w:r>
          </w:p>
        </w:tc>
        <w:tc>
          <w:tcPr>
            <w:tcW w:w="1559" w:type="dxa"/>
          </w:tcPr>
          <w:p w14:paraId="22CE46E6" w14:textId="6CC80A91" w:rsidR="00FB1C07" w:rsidRPr="00FF2CCD" w:rsidRDefault="00FB1C07" w:rsidP="00FB1C07">
            <w:pPr>
              <w:jc w:val="center"/>
              <w:rPr>
                <w:b/>
                <w:bCs/>
                <w:lang w:val="el-GR"/>
              </w:rPr>
            </w:pPr>
            <w:r>
              <w:rPr>
                <w:lang w:val="el-GR"/>
              </w:rPr>
              <w:t>3</w:t>
            </w:r>
          </w:p>
        </w:tc>
        <w:tc>
          <w:tcPr>
            <w:tcW w:w="1418" w:type="dxa"/>
          </w:tcPr>
          <w:p w14:paraId="5E82BBA5" w14:textId="514A5A08" w:rsidR="00FB1C07" w:rsidRPr="00FF2CCD" w:rsidRDefault="00FB1C07" w:rsidP="00FB1C07">
            <w:pPr>
              <w:jc w:val="center"/>
              <w:rPr>
                <w:b/>
                <w:bCs/>
                <w:lang w:val="el-GR"/>
              </w:rPr>
            </w:pPr>
            <w:r>
              <w:rPr>
                <w:lang w:val="el-GR"/>
              </w:rPr>
              <w:t>ΟΧΙ</w:t>
            </w:r>
          </w:p>
        </w:tc>
        <w:tc>
          <w:tcPr>
            <w:tcW w:w="1417" w:type="dxa"/>
          </w:tcPr>
          <w:p w14:paraId="58659DD4" w14:textId="2C6CBA67" w:rsidR="00FB1C07" w:rsidRPr="00FF2CCD" w:rsidRDefault="00FB1C07" w:rsidP="00FB1C07">
            <w:pPr>
              <w:jc w:val="center"/>
              <w:rPr>
                <w:b/>
                <w:bCs/>
                <w:lang w:val="el-GR"/>
              </w:rPr>
            </w:pPr>
            <w:r>
              <w:rPr>
                <w:lang w:val="el-GR"/>
              </w:rPr>
              <w:t>Επιλογής</w:t>
            </w:r>
          </w:p>
        </w:tc>
        <w:tc>
          <w:tcPr>
            <w:tcW w:w="771" w:type="dxa"/>
            <w:vMerge w:val="restart"/>
          </w:tcPr>
          <w:p w14:paraId="5690DCC0" w14:textId="77777777" w:rsidR="00FB1C07" w:rsidRPr="00FF2CCD" w:rsidRDefault="00FB1C07" w:rsidP="00FB1C07">
            <w:pPr>
              <w:jc w:val="center"/>
              <w:rPr>
                <w:b/>
                <w:bCs/>
                <w:lang w:val="el-GR"/>
              </w:rPr>
            </w:pPr>
            <w:r>
              <w:rPr>
                <w:lang w:val="el-GR"/>
              </w:rPr>
              <w:t>3</w:t>
            </w:r>
          </w:p>
          <w:p w14:paraId="4D64B5A4" w14:textId="03ED08FC" w:rsidR="00FB1C07" w:rsidRPr="00FF2CCD" w:rsidRDefault="00FB1C07" w:rsidP="00FB1C07">
            <w:pPr>
              <w:rPr>
                <w:b/>
                <w:bCs/>
                <w:lang w:val="el-GR"/>
              </w:rPr>
            </w:pPr>
          </w:p>
        </w:tc>
      </w:tr>
      <w:tr w:rsidR="00FB1C07" w:rsidRPr="00524E1F" w14:paraId="4D4B4BF4" w14:textId="77777777" w:rsidTr="004A5479">
        <w:trPr>
          <w:jc w:val="center"/>
        </w:trPr>
        <w:tc>
          <w:tcPr>
            <w:tcW w:w="2263" w:type="dxa"/>
          </w:tcPr>
          <w:p w14:paraId="4610AD3B" w14:textId="25F4F9FF" w:rsidR="00FB1C07" w:rsidRPr="00FF2CCD" w:rsidRDefault="00FB1C07" w:rsidP="00FB1C07">
            <w:pPr>
              <w:jc w:val="center"/>
              <w:rPr>
                <w:lang w:val="el-GR"/>
              </w:rPr>
            </w:pPr>
            <w:r>
              <w:rPr>
                <w:lang w:val="el-GR"/>
              </w:rPr>
              <w:t>ΕΡΓΑΣΤΗΡΙΟ ΑΝΑΛΥΣΗΣ ΤΡΟΦΙΜΩΝ</w:t>
            </w:r>
          </w:p>
        </w:tc>
        <w:tc>
          <w:tcPr>
            <w:tcW w:w="3260" w:type="dxa"/>
          </w:tcPr>
          <w:p w14:paraId="08D29896" w14:textId="5BB55A79" w:rsidR="00FB1C07" w:rsidRPr="00524E1F" w:rsidRDefault="00FB1C07" w:rsidP="00FB1C07">
            <w:pPr>
              <w:rPr>
                <w:lang w:val="el-GR"/>
              </w:rPr>
            </w:pPr>
            <w:r w:rsidRPr="00371C93">
              <w:rPr>
                <w:lang w:val="el-GR"/>
              </w:rPr>
              <w:t xml:space="preserve">Η ύλη του </w:t>
            </w:r>
            <w:r>
              <w:rPr>
                <w:lang w:val="el-GR"/>
              </w:rPr>
              <w:t>εργαστηρίου</w:t>
            </w:r>
            <w:r w:rsidRPr="00371C93">
              <w:rPr>
                <w:lang w:val="el-GR"/>
              </w:rPr>
              <w:t xml:space="preserve"> περιλαμβάνει</w:t>
            </w:r>
            <w:r w:rsidRPr="00884652">
              <w:rPr>
                <w:lang w:val="el-GR"/>
              </w:rPr>
              <w:t xml:space="preserve">: </w:t>
            </w:r>
            <w:r w:rsidRPr="00C77D5B">
              <w:rPr>
                <w:lang w:val="el-GR"/>
              </w:rPr>
              <w:t>Προσδιορισμός ασκορβικού οξέος σε χυμό</w:t>
            </w:r>
            <w:r>
              <w:rPr>
                <w:lang w:val="el-GR"/>
              </w:rPr>
              <w:t>.</w:t>
            </w:r>
            <w:r w:rsidRPr="00C77D5B">
              <w:rPr>
                <w:lang w:val="el-GR"/>
              </w:rPr>
              <w:t xml:space="preserve"> Προσδιορισμός τέφρας</w:t>
            </w:r>
            <w:r>
              <w:rPr>
                <w:lang w:val="el-GR"/>
              </w:rPr>
              <w:t xml:space="preserve"> και γλουτένης</w:t>
            </w:r>
            <w:r w:rsidRPr="00C77D5B">
              <w:rPr>
                <w:lang w:val="el-GR"/>
              </w:rPr>
              <w:t xml:space="preserve"> στο αλεύρι</w:t>
            </w:r>
            <w:r>
              <w:rPr>
                <w:lang w:val="el-GR"/>
              </w:rPr>
              <w:t>.</w:t>
            </w:r>
            <w:r w:rsidRPr="00C77D5B">
              <w:rPr>
                <w:lang w:val="el-GR"/>
              </w:rPr>
              <w:t xml:space="preserve"> Προσδιορισμός ολικών φαινολών σε κρασί</w:t>
            </w:r>
            <w:r>
              <w:rPr>
                <w:lang w:val="el-GR"/>
              </w:rPr>
              <w:t>.</w:t>
            </w:r>
            <w:r w:rsidRPr="00C77D5B">
              <w:rPr>
                <w:lang w:val="el-GR"/>
              </w:rPr>
              <w:t xml:space="preserve"> Προσδιορισμός ειδικού βάρους</w:t>
            </w:r>
            <w:r>
              <w:rPr>
                <w:lang w:val="el-GR"/>
              </w:rPr>
              <w:t>,</w:t>
            </w:r>
            <w:r w:rsidRPr="00C77D5B">
              <w:rPr>
                <w:lang w:val="el-GR"/>
              </w:rPr>
              <w:t xml:space="preserve"> στερεού υπολείμματος</w:t>
            </w:r>
            <w:r>
              <w:rPr>
                <w:lang w:val="el-GR"/>
              </w:rPr>
              <w:t xml:space="preserve"> άνευ</w:t>
            </w:r>
            <w:r w:rsidRPr="00C77D5B">
              <w:rPr>
                <w:lang w:val="el-GR"/>
              </w:rPr>
              <w:t xml:space="preserve"> λίπους</w:t>
            </w:r>
            <w:r>
              <w:rPr>
                <w:lang w:val="el-GR"/>
              </w:rPr>
              <w:t xml:space="preserve"> και πρωτεΐνης</w:t>
            </w:r>
            <w:r w:rsidRPr="00C77D5B">
              <w:rPr>
                <w:lang w:val="el-GR"/>
              </w:rPr>
              <w:t xml:space="preserve"> </w:t>
            </w:r>
            <w:r>
              <w:rPr>
                <w:lang w:val="el-GR"/>
              </w:rPr>
              <w:t>γ</w:t>
            </w:r>
            <w:r w:rsidRPr="00C77D5B">
              <w:rPr>
                <w:lang w:val="el-GR"/>
              </w:rPr>
              <w:t>άλακτος</w:t>
            </w:r>
            <w:r>
              <w:rPr>
                <w:lang w:val="el-GR"/>
              </w:rPr>
              <w:t xml:space="preserve">. Απομόνωση πρωτεΐνης γάλακτος. </w:t>
            </w:r>
            <w:r w:rsidRPr="00C77D5B">
              <w:rPr>
                <w:lang w:val="el-GR"/>
              </w:rPr>
              <w:t xml:space="preserve">Προσδιορισμός </w:t>
            </w:r>
            <w:r w:rsidRPr="00C77D5B">
              <w:rPr>
                <w:lang w:val="el-GR"/>
              </w:rPr>
              <w:lastRenderedPageBreak/>
              <w:t>υγρασίας στο τυρί</w:t>
            </w:r>
            <w:r>
              <w:rPr>
                <w:lang w:val="el-GR"/>
              </w:rPr>
              <w:t>.</w:t>
            </w:r>
            <w:r w:rsidRPr="00C77D5B">
              <w:rPr>
                <w:lang w:val="el-GR"/>
              </w:rPr>
              <w:t xml:space="preserve"> Προσδιορισμός βαθμού οξύτητας στο λάδ</w:t>
            </w:r>
            <w:r>
              <w:rPr>
                <w:lang w:val="el-GR"/>
              </w:rPr>
              <w:t>ι.</w:t>
            </w:r>
            <w:r w:rsidRPr="00C77D5B">
              <w:rPr>
                <w:lang w:val="el-GR"/>
              </w:rPr>
              <w:t xml:space="preserve"> Προσδιορισμός αναγόντων σακχάρων στο μέλι</w:t>
            </w:r>
            <w:r>
              <w:rPr>
                <w:lang w:val="el-GR"/>
              </w:rPr>
              <w:t xml:space="preserve">. Μικροβιολογική ανάλυση τροφίμων. </w:t>
            </w:r>
            <w:r w:rsidRPr="00C77D5B">
              <w:rPr>
                <w:lang w:val="el-GR"/>
              </w:rPr>
              <w:t>Προσδιορισμός λιπαρών οξέων σε λάδι με αεριοχρωματογραφια</w:t>
            </w:r>
            <w:r>
              <w:rPr>
                <w:lang w:val="el-GR"/>
              </w:rPr>
              <w:t>.</w:t>
            </w:r>
            <w:r w:rsidRPr="00C77D5B">
              <w:rPr>
                <w:lang w:val="el-GR"/>
              </w:rPr>
              <w:t xml:space="preserve"> Προσδιορισμός βιταμινών με υγροχρωματογραφ</w:t>
            </w:r>
            <w:r>
              <w:rPr>
                <w:lang w:val="el-GR"/>
              </w:rPr>
              <w:t>ί</w:t>
            </w:r>
            <w:r w:rsidRPr="00C77D5B">
              <w:rPr>
                <w:lang w:val="el-GR"/>
              </w:rPr>
              <w:t>α</w:t>
            </w:r>
            <w:r>
              <w:rPr>
                <w:lang w:val="el-GR"/>
              </w:rPr>
              <w:t>.</w:t>
            </w:r>
          </w:p>
        </w:tc>
        <w:tc>
          <w:tcPr>
            <w:tcW w:w="992" w:type="dxa"/>
          </w:tcPr>
          <w:p w14:paraId="12347867" w14:textId="6E736CD5" w:rsidR="00FB1C07" w:rsidRPr="00FF2CCD" w:rsidRDefault="00FB1C07" w:rsidP="00FB1C07">
            <w:pPr>
              <w:jc w:val="center"/>
              <w:rPr>
                <w:lang w:val="el-GR"/>
              </w:rPr>
            </w:pPr>
            <w:r>
              <w:rPr>
                <w:lang w:val="el-GR"/>
              </w:rPr>
              <w:lastRenderedPageBreak/>
              <w:t>503</w:t>
            </w:r>
          </w:p>
        </w:tc>
        <w:tc>
          <w:tcPr>
            <w:tcW w:w="1276" w:type="dxa"/>
          </w:tcPr>
          <w:p w14:paraId="25540337" w14:textId="77777777" w:rsidR="00FB1C07" w:rsidRDefault="00FB1C07" w:rsidP="00FB1C07">
            <w:pPr>
              <w:jc w:val="center"/>
              <w:rPr>
                <w:lang w:val="el-GR"/>
              </w:rPr>
            </w:pPr>
            <w:r>
              <w:rPr>
                <w:lang w:val="el-GR"/>
              </w:rPr>
              <w:t>Χειμερινό</w:t>
            </w:r>
          </w:p>
          <w:p w14:paraId="01FBCCF5" w14:textId="230C169F" w:rsidR="00FB1C07" w:rsidRPr="00FF2CCD" w:rsidRDefault="00FB1C07" w:rsidP="00FB1C07">
            <w:pPr>
              <w:jc w:val="center"/>
              <w:rPr>
                <w:lang w:val="el-GR"/>
              </w:rPr>
            </w:pPr>
            <w:r>
              <w:rPr>
                <w:lang w:val="el-GR"/>
              </w:rPr>
              <w:t>5</w:t>
            </w:r>
            <w:r w:rsidRPr="00FC03E8">
              <w:rPr>
                <w:vertAlign w:val="superscript"/>
                <w:lang w:val="el-GR"/>
              </w:rPr>
              <w:t>ο</w:t>
            </w:r>
          </w:p>
        </w:tc>
        <w:tc>
          <w:tcPr>
            <w:tcW w:w="1276" w:type="dxa"/>
          </w:tcPr>
          <w:p w14:paraId="33F275B2" w14:textId="3ECCBF13" w:rsidR="00FB1C07" w:rsidRPr="00FF2CCD" w:rsidRDefault="00FB1C07" w:rsidP="00FB1C07">
            <w:pPr>
              <w:jc w:val="center"/>
              <w:rPr>
                <w:lang w:val="el-GR"/>
              </w:rPr>
            </w:pPr>
            <w:r>
              <w:rPr>
                <w:lang w:val="el-GR"/>
              </w:rPr>
              <w:t>4</w:t>
            </w:r>
          </w:p>
        </w:tc>
        <w:tc>
          <w:tcPr>
            <w:tcW w:w="1559" w:type="dxa"/>
          </w:tcPr>
          <w:p w14:paraId="779A0B53" w14:textId="3A6D49F5" w:rsidR="00FB1C07" w:rsidRPr="00FF2CCD" w:rsidRDefault="00FB1C07" w:rsidP="00FB1C07">
            <w:pPr>
              <w:jc w:val="center"/>
              <w:rPr>
                <w:lang w:val="el-GR"/>
              </w:rPr>
            </w:pPr>
            <w:r>
              <w:rPr>
                <w:lang w:val="el-GR"/>
              </w:rPr>
              <w:t>3</w:t>
            </w:r>
          </w:p>
        </w:tc>
        <w:tc>
          <w:tcPr>
            <w:tcW w:w="1418" w:type="dxa"/>
          </w:tcPr>
          <w:p w14:paraId="6BB161F1" w14:textId="5DF9C8DD" w:rsidR="00FB1C07" w:rsidRPr="00FF2CCD" w:rsidRDefault="00FB1C07" w:rsidP="00FB1C07">
            <w:pPr>
              <w:jc w:val="center"/>
              <w:rPr>
                <w:lang w:val="el-GR"/>
              </w:rPr>
            </w:pPr>
            <w:r>
              <w:rPr>
                <w:lang w:val="el-GR"/>
              </w:rPr>
              <w:t>ΝΑΙ</w:t>
            </w:r>
          </w:p>
        </w:tc>
        <w:tc>
          <w:tcPr>
            <w:tcW w:w="1417" w:type="dxa"/>
          </w:tcPr>
          <w:p w14:paraId="0F073EE2" w14:textId="380175CC" w:rsidR="00FB1C07" w:rsidRPr="00FF2CCD" w:rsidRDefault="00FB1C07" w:rsidP="00FB1C07">
            <w:pPr>
              <w:jc w:val="center"/>
              <w:rPr>
                <w:lang w:val="el-GR"/>
              </w:rPr>
            </w:pPr>
            <w:r w:rsidRPr="00C77D5B">
              <w:t>Υποχρεωτικό</w:t>
            </w:r>
          </w:p>
        </w:tc>
        <w:tc>
          <w:tcPr>
            <w:tcW w:w="771" w:type="dxa"/>
            <w:vMerge/>
          </w:tcPr>
          <w:p w14:paraId="24041FF9" w14:textId="19290AD2" w:rsidR="00FB1C07" w:rsidRPr="00FF2CCD" w:rsidRDefault="00FB1C07" w:rsidP="00FB1C07">
            <w:pPr>
              <w:rPr>
                <w:lang w:val="el-GR"/>
              </w:rPr>
            </w:pPr>
          </w:p>
        </w:tc>
      </w:tr>
      <w:tr w:rsidR="00FB1C07" w:rsidRPr="009A724B" w14:paraId="10AE843F" w14:textId="77777777" w:rsidTr="00D2269A">
        <w:trPr>
          <w:jc w:val="center"/>
        </w:trPr>
        <w:tc>
          <w:tcPr>
            <w:tcW w:w="14232" w:type="dxa"/>
            <w:gridSpan w:val="9"/>
            <w:shd w:val="clear" w:color="auto" w:fill="E2EFD9" w:themeFill="accent6" w:themeFillTint="33"/>
          </w:tcPr>
          <w:p w14:paraId="1BE73A26" w14:textId="3763592A" w:rsidR="00FB1C07" w:rsidRPr="00AD35FE" w:rsidRDefault="00FB1C07" w:rsidP="00FB1C07">
            <w:pPr>
              <w:jc w:val="both"/>
              <w:rPr>
                <w:lang w:val="el-GR"/>
              </w:rPr>
            </w:pPr>
            <w:r w:rsidRPr="00993863">
              <w:rPr>
                <w:lang w:val="el-GR"/>
              </w:rPr>
              <w:t>4</w:t>
            </w:r>
            <w:r w:rsidRPr="00993863">
              <w:rPr>
                <w:vertAlign w:val="superscript"/>
                <w:lang w:val="el-GR"/>
              </w:rPr>
              <w:t>ο</w:t>
            </w:r>
            <w:r w:rsidRPr="00993863">
              <w:rPr>
                <w:lang w:val="el-GR"/>
              </w:rPr>
              <w:t xml:space="preserve"> ΕΠΙΣΤΗΜΟΝΙΚΟ ΠΕΔΙΟ «</w:t>
            </w:r>
            <w:r w:rsidRPr="003D407C">
              <w:rPr>
                <w:b/>
                <w:bCs/>
                <w:lang w:val="el-GR"/>
              </w:rPr>
              <w:t>ΠΕΡΙΒΑΛΛΟΝΤΙΚ</w:t>
            </w:r>
            <w:r>
              <w:rPr>
                <w:b/>
                <w:bCs/>
                <w:lang w:val="el-GR"/>
              </w:rPr>
              <w:t>ΩΝ</w:t>
            </w:r>
            <w:r w:rsidRPr="003D407C">
              <w:rPr>
                <w:b/>
                <w:bCs/>
                <w:lang w:val="el-GR"/>
              </w:rPr>
              <w:t xml:space="preserve"> ΕΠΙΣΤΗΜ</w:t>
            </w:r>
            <w:r>
              <w:rPr>
                <w:b/>
                <w:bCs/>
                <w:lang w:val="el-GR"/>
              </w:rPr>
              <w:t>ΩΝ</w:t>
            </w:r>
            <w:r w:rsidRPr="00993863">
              <w:rPr>
                <w:lang w:val="el-GR"/>
              </w:rPr>
              <w:t xml:space="preserve">» το επιστημονικό πεδίο </w:t>
            </w:r>
            <w:r w:rsidRPr="00CA6519">
              <w:rPr>
                <w:lang w:val="el-GR"/>
              </w:rPr>
              <w:t>εξετάζει τη σχέση ανθρώπου-περιβάλλοντος με στόχο την ορθολογική χρήση ενέργειας, νερού και εδαφικών πόρων. Εστιάζει σε τεχνολογίες χαμηλού περιβαλλοντικού αποτυπώματος και στη βιώσιμη ανάπτυξη</w:t>
            </w:r>
            <w:r w:rsidRPr="00993863">
              <w:rPr>
                <w:lang w:val="el-GR"/>
              </w:rPr>
              <w:t>.</w:t>
            </w:r>
            <w:r>
              <w:rPr>
                <w:lang w:val="el-GR"/>
              </w:rPr>
              <w:t xml:space="preserve"> </w:t>
            </w:r>
          </w:p>
        </w:tc>
      </w:tr>
      <w:tr w:rsidR="00FB1C07" w:rsidRPr="00524E1F" w14:paraId="6F342B37" w14:textId="77777777" w:rsidTr="004A5479">
        <w:trPr>
          <w:jc w:val="center"/>
        </w:trPr>
        <w:tc>
          <w:tcPr>
            <w:tcW w:w="2263" w:type="dxa"/>
          </w:tcPr>
          <w:p w14:paraId="79A81755" w14:textId="77777777" w:rsidR="00FB1C07" w:rsidRPr="00FF2CCD" w:rsidRDefault="00FB1C07" w:rsidP="00FB1C07">
            <w:pPr>
              <w:jc w:val="center"/>
              <w:rPr>
                <w:b/>
                <w:bCs/>
                <w:lang w:val="el-GR"/>
              </w:rPr>
            </w:pPr>
            <w:r w:rsidRPr="00FF2CCD">
              <w:rPr>
                <w:b/>
                <w:bCs/>
                <w:lang w:val="el-GR"/>
              </w:rPr>
              <w:t>Τίτλος</w:t>
            </w:r>
          </w:p>
          <w:p w14:paraId="57B18781" w14:textId="40940294" w:rsidR="00FB1C07" w:rsidRDefault="00FB1C07" w:rsidP="00FB1C07">
            <w:pPr>
              <w:jc w:val="center"/>
              <w:rPr>
                <w:lang w:val="el-GR"/>
              </w:rPr>
            </w:pPr>
            <w:r w:rsidRPr="00FF2CCD">
              <w:rPr>
                <w:b/>
                <w:bCs/>
                <w:lang w:val="el-GR"/>
              </w:rPr>
              <w:t>μαθήματος</w:t>
            </w:r>
          </w:p>
        </w:tc>
        <w:tc>
          <w:tcPr>
            <w:tcW w:w="3260" w:type="dxa"/>
          </w:tcPr>
          <w:p w14:paraId="50A83967" w14:textId="0933B46C" w:rsidR="00FB1C07" w:rsidRPr="00E573F2" w:rsidRDefault="00FB1C07" w:rsidP="00FB1C07">
            <w:pPr>
              <w:rPr>
                <w:lang w:val="el-GR"/>
              </w:rPr>
            </w:pPr>
            <w:r w:rsidRPr="00FF2CCD">
              <w:rPr>
                <w:b/>
                <w:bCs/>
                <w:lang w:val="el-GR"/>
              </w:rPr>
              <w:t>Συνοπτική Περιγραφή Μαθήματος</w:t>
            </w:r>
          </w:p>
        </w:tc>
        <w:tc>
          <w:tcPr>
            <w:tcW w:w="992" w:type="dxa"/>
          </w:tcPr>
          <w:p w14:paraId="60AF0094" w14:textId="1F9D3FBE" w:rsidR="00FB1C07" w:rsidRPr="00FF2CCD" w:rsidRDefault="00FB1C07" w:rsidP="00FB1C07">
            <w:pPr>
              <w:rPr>
                <w:lang w:val="el-GR"/>
              </w:rPr>
            </w:pPr>
            <w:r w:rsidRPr="00FF2CCD">
              <w:rPr>
                <w:b/>
                <w:bCs/>
                <w:lang w:val="el-GR"/>
              </w:rPr>
              <w:t>Κωδικός</w:t>
            </w:r>
          </w:p>
        </w:tc>
        <w:tc>
          <w:tcPr>
            <w:tcW w:w="1276" w:type="dxa"/>
          </w:tcPr>
          <w:p w14:paraId="34B617A4" w14:textId="6EA331D0" w:rsidR="00FB1C07" w:rsidRPr="00FF2CCD" w:rsidRDefault="00FB1C07" w:rsidP="00FB1C07">
            <w:pPr>
              <w:rPr>
                <w:lang w:val="el-GR"/>
              </w:rPr>
            </w:pPr>
            <w:r w:rsidRPr="00FF2CCD">
              <w:rPr>
                <w:b/>
                <w:bCs/>
                <w:lang w:val="el-GR"/>
              </w:rPr>
              <w:t>Εξάμηνο</w:t>
            </w:r>
          </w:p>
        </w:tc>
        <w:tc>
          <w:tcPr>
            <w:tcW w:w="1276" w:type="dxa"/>
          </w:tcPr>
          <w:p w14:paraId="05BAF7F2" w14:textId="77777777" w:rsidR="00FB1C07" w:rsidRPr="00FF2CCD" w:rsidRDefault="00FB1C07" w:rsidP="00FB1C07">
            <w:pPr>
              <w:jc w:val="center"/>
              <w:rPr>
                <w:b/>
                <w:bCs/>
                <w:lang w:val="el-GR"/>
              </w:rPr>
            </w:pPr>
            <w:r w:rsidRPr="00FF2CCD">
              <w:rPr>
                <w:b/>
                <w:bCs/>
                <w:lang w:val="el-GR"/>
              </w:rPr>
              <w:t>Διδακτικές</w:t>
            </w:r>
          </w:p>
          <w:p w14:paraId="48B5BB4E" w14:textId="70C6AA4B" w:rsidR="00FB1C07" w:rsidRPr="00FF2CCD" w:rsidRDefault="00FB1C07" w:rsidP="00FB1C07">
            <w:pPr>
              <w:rPr>
                <w:lang w:val="el-GR"/>
              </w:rPr>
            </w:pPr>
            <w:r w:rsidRPr="00FF2CCD">
              <w:rPr>
                <w:b/>
                <w:bCs/>
                <w:lang w:val="el-GR"/>
              </w:rPr>
              <w:t>Μονάδες /(ECTS)</w:t>
            </w:r>
          </w:p>
        </w:tc>
        <w:tc>
          <w:tcPr>
            <w:tcW w:w="1559" w:type="dxa"/>
          </w:tcPr>
          <w:p w14:paraId="108005F8" w14:textId="77777777" w:rsidR="00FB1C07" w:rsidRPr="00FF2CCD" w:rsidRDefault="00FB1C07" w:rsidP="00FB1C07">
            <w:pPr>
              <w:jc w:val="center"/>
              <w:rPr>
                <w:b/>
                <w:bCs/>
                <w:lang w:val="el-GR"/>
              </w:rPr>
            </w:pPr>
            <w:r w:rsidRPr="00FF2CCD">
              <w:rPr>
                <w:b/>
                <w:bCs/>
                <w:lang w:val="el-GR"/>
              </w:rPr>
              <w:t>Ώρες</w:t>
            </w:r>
          </w:p>
          <w:p w14:paraId="1A71C55A" w14:textId="77777777" w:rsidR="00FB1C07" w:rsidRPr="00FF2CCD" w:rsidRDefault="00FB1C07" w:rsidP="00FB1C07">
            <w:pPr>
              <w:jc w:val="center"/>
              <w:rPr>
                <w:b/>
                <w:bCs/>
                <w:lang w:val="el-GR"/>
              </w:rPr>
            </w:pPr>
            <w:r w:rsidRPr="00FF2CCD">
              <w:rPr>
                <w:b/>
                <w:bCs/>
                <w:lang w:val="el-GR"/>
              </w:rPr>
              <w:t>διδασκαλίας/</w:t>
            </w:r>
          </w:p>
          <w:p w14:paraId="7EDF792C" w14:textId="19ACC166" w:rsidR="00FB1C07" w:rsidRPr="00FF2CCD" w:rsidRDefault="00FB1C07" w:rsidP="00FB1C07">
            <w:pPr>
              <w:rPr>
                <w:lang w:val="el-GR"/>
              </w:rPr>
            </w:pPr>
            <w:r w:rsidRPr="00FF2CCD">
              <w:rPr>
                <w:b/>
                <w:bCs/>
                <w:lang w:val="el-GR"/>
              </w:rPr>
              <w:t>εβδομάδα</w:t>
            </w:r>
          </w:p>
        </w:tc>
        <w:tc>
          <w:tcPr>
            <w:tcW w:w="1418" w:type="dxa"/>
          </w:tcPr>
          <w:p w14:paraId="5E388505" w14:textId="13842645" w:rsidR="00FB1C07" w:rsidRPr="00FF2CCD" w:rsidRDefault="00FB1C07" w:rsidP="00FB1C07">
            <w:pPr>
              <w:rPr>
                <w:lang w:val="el-GR"/>
              </w:rPr>
            </w:pPr>
            <w:r w:rsidRPr="00FF2CCD">
              <w:rPr>
                <w:b/>
                <w:bCs/>
                <w:lang w:val="el-GR"/>
              </w:rPr>
              <w:t>Εργαστήρια</w:t>
            </w:r>
          </w:p>
        </w:tc>
        <w:tc>
          <w:tcPr>
            <w:tcW w:w="1417" w:type="dxa"/>
          </w:tcPr>
          <w:p w14:paraId="3953EA5B" w14:textId="4FBCF218" w:rsidR="00FB1C07" w:rsidRPr="00FF2CCD" w:rsidRDefault="00FB1C07" w:rsidP="00FB1C07">
            <w:pPr>
              <w:rPr>
                <w:lang w:val="el-GR"/>
              </w:rPr>
            </w:pPr>
            <w:r w:rsidRPr="00FF2CCD">
              <w:rPr>
                <w:b/>
                <w:bCs/>
                <w:lang w:val="el-GR"/>
              </w:rPr>
              <w:t>Κατηγορία</w:t>
            </w:r>
          </w:p>
        </w:tc>
        <w:tc>
          <w:tcPr>
            <w:tcW w:w="771" w:type="dxa"/>
          </w:tcPr>
          <w:p w14:paraId="63528138" w14:textId="1EA05212" w:rsidR="00FB1C07" w:rsidRPr="00FF2CCD" w:rsidRDefault="00FB1C07" w:rsidP="00FB1C07">
            <w:pPr>
              <w:rPr>
                <w:lang w:val="el-GR"/>
              </w:rPr>
            </w:pPr>
            <w:r w:rsidRPr="00FF2CCD">
              <w:rPr>
                <w:b/>
                <w:bCs/>
                <w:lang w:val="el-GR"/>
              </w:rPr>
              <w:t>Θέση</w:t>
            </w:r>
          </w:p>
        </w:tc>
      </w:tr>
      <w:tr w:rsidR="00FB1C07" w:rsidRPr="00524E1F" w14:paraId="4D35721B" w14:textId="77777777" w:rsidTr="004A5479">
        <w:trPr>
          <w:jc w:val="center"/>
        </w:trPr>
        <w:tc>
          <w:tcPr>
            <w:tcW w:w="2263" w:type="dxa"/>
          </w:tcPr>
          <w:p w14:paraId="1E435F46" w14:textId="55EEEE86" w:rsidR="00FB1C07" w:rsidRPr="00866705" w:rsidRDefault="00FB1C07" w:rsidP="00FB1C07">
            <w:pPr>
              <w:rPr>
                <w:lang w:val="el-GR"/>
              </w:rPr>
            </w:pPr>
            <w:r>
              <w:rPr>
                <w:lang w:val="el-GR"/>
              </w:rPr>
              <w:t xml:space="preserve">ΔΙΑΧΕΙΡΗΣΗ ΥΔΑΤΙΝΩΝ ΠΟΡΩΝ </w:t>
            </w:r>
          </w:p>
        </w:tc>
        <w:tc>
          <w:tcPr>
            <w:tcW w:w="3260" w:type="dxa"/>
          </w:tcPr>
          <w:p w14:paraId="19AAC644" w14:textId="6E7886B8" w:rsidR="00FB1C07" w:rsidRPr="00E573F2" w:rsidRDefault="00FB1C07" w:rsidP="00FB1C07">
            <w:pPr>
              <w:rPr>
                <w:lang w:val="el-GR"/>
              </w:rPr>
            </w:pPr>
            <w:r w:rsidRPr="005F6525">
              <w:rPr>
                <w:lang w:val="el-GR"/>
              </w:rPr>
              <w:t xml:space="preserve">Το μάθημα εστιάζει στις βασικές έννοιες και συνιστώσες της διαχείρισης υδατικών πόρων, με αναφορά στο θεσμικό πλαίσιο και την Οδηγία 2000/60/ΕΚ της Ευρωπαϊκής Ένωσης. Περιλαμβάνει την κατανόηση του υδρολογικού κύκλου, του υδατικού ισοζυγίου και της σχέσης μεταξύ επιφανειακών και υπόγειων νερών. Εξετάζονται η προσφορά και η ζήτηση νερού, η χρήση του στη γεωργία, οι περιβαλλοντικές επιπτώσεις και οι απειλές από φυσικούς κινδύνους όπως πλημμύρες και ξηρασία, σε συνάρτηση με την κλιματική αλλαγή και την παγκοσμιοποίηση. Ιδιαίτερη έμφαση δίνεται στην </w:t>
            </w:r>
            <w:r w:rsidRPr="005F6525">
              <w:rPr>
                <w:lang w:val="el-GR"/>
              </w:rPr>
              <w:lastRenderedPageBreak/>
              <w:t>ολοκληρωμένη διαχείριση και προστασία των υδάτων, τη σύνδεση με την παραγωγή ενέργειας, καθώς και στη χρήση σύγχρονων και οικονομικών εργαλείων για τη βελτιστοποίηση των διαθέσιμων υδατικών πόρων.</w:t>
            </w:r>
          </w:p>
        </w:tc>
        <w:tc>
          <w:tcPr>
            <w:tcW w:w="992" w:type="dxa"/>
          </w:tcPr>
          <w:p w14:paraId="4784DD45" w14:textId="237C6644" w:rsidR="00FB1C07" w:rsidRPr="00FF2CCD" w:rsidRDefault="00FB1C07" w:rsidP="00FB1C07">
            <w:pPr>
              <w:jc w:val="center"/>
              <w:rPr>
                <w:lang w:val="el-GR"/>
              </w:rPr>
            </w:pPr>
            <w:r>
              <w:rPr>
                <w:lang w:val="el-GR"/>
              </w:rPr>
              <w:lastRenderedPageBreak/>
              <w:t>705</w:t>
            </w:r>
          </w:p>
        </w:tc>
        <w:tc>
          <w:tcPr>
            <w:tcW w:w="1276" w:type="dxa"/>
          </w:tcPr>
          <w:p w14:paraId="4F296D3E" w14:textId="2AF6DE37" w:rsidR="00FB1C07" w:rsidRPr="00FF2CCD" w:rsidRDefault="00FB1C07" w:rsidP="00FB1C07">
            <w:pPr>
              <w:jc w:val="center"/>
              <w:rPr>
                <w:lang w:val="el-GR"/>
              </w:rPr>
            </w:pPr>
            <w:r>
              <w:rPr>
                <w:lang w:val="el-GR"/>
              </w:rPr>
              <w:t>7</w:t>
            </w:r>
            <w:r w:rsidRPr="00FC03E8">
              <w:rPr>
                <w:vertAlign w:val="superscript"/>
                <w:lang w:val="el-GR"/>
              </w:rPr>
              <w:t>ο</w:t>
            </w:r>
          </w:p>
        </w:tc>
        <w:tc>
          <w:tcPr>
            <w:tcW w:w="1276" w:type="dxa"/>
          </w:tcPr>
          <w:p w14:paraId="0350C0D0" w14:textId="4DD03705" w:rsidR="00FB1C07" w:rsidRPr="00FF2CCD" w:rsidRDefault="00FB1C07" w:rsidP="00FB1C07">
            <w:pPr>
              <w:jc w:val="center"/>
              <w:rPr>
                <w:lang w:val="el-GR"/>
              </w:rPr>
            </w:pPr>
            <w:r>
              <w:rPr>
                <w:lang w:val="el-GR"/>
              </w:rPr>
              <w:t>4</w:t>
            </w:r>
          </w:p>
        </w:tc>
        <w:tc>
          <w:tcPr>
            <w:tcW w:w="1559" w:type="dxa"/>
          </w:tcPr>
          <w:p w14:paraId="4C01A482" w14:textId="7669A447" w:rsidR="00FB1C07" w:rsidRPr="00FF2CCD" w:rsidRDefault="00FB1C07" w:rsidP="00FB1C07">
            <w:pPr>
              <w:jc w:val="center"/>
              <w:rPr>
                <w:lang w:val="el-GR"/>
              </w:rPr>
            </w:pPr>
            <w:r>
              <w:rPr>
                <w:lang w:val="el-GR"/>
              </w:rPr>
              <w:t>3</w:t>
            </w:r>
          </w:p>
        </w:tc>
        <w:tc>
          <w:tcPr>
            <w:tcW w:w="1418" w:type="dxa"/>
          </w:tcPr>
          <w:p w14:paraId="7610EADD" w14:textId="70B2D5BD" w:rsidR="00FB1C07" w:rsidRPr="00FF2CCD" w:rsidRDefault="00FB1C07" w:rsidP="00FB1C07">
            <w:pPr>
              <w:jc w:val="center"/>
              <w:rPr>
                <w:lang w:val="el-GR"/>
              </w:rPr>
            </w:pPr>
            <w:r>
              <w:rPr>
                <w:lang w:val="el-GR"/>
              </w:rPr>
              <w:t>ΟΧΙ</w:t>
            </w:r>
          </w:p>
        </w:tc>
        <w:tc>
          <w:tcPr>
            <w:tcW w:w="1417" w:type="dxa"/>
          </w:tcPr>
          <w:p w14:paraId="020F16C0" w14:textId="0B93E218" w:rsidR="00FB1C07" w:rsidRPr="007C6E2A" w:rsidRDefault="00FB1C07" w:rsidP="00FB1C07">
            <w:pPr>
              <w:jc w:val="center"/>
            </w:pPr>
            <w:r>
              <w:rPr>
                <w:lang w:val="el-GR"/>
              </w:rPr>
              <w:t>Επιλογής</w:t>
            </w:r>
          </w:p>
        </w:tc>
        <w:tc>
          <w:tcPr>
            <w:tcW w:w="771" w:type="dxa"/>
            <w:vMerge w:val="restart"/>
          </w:tcPr>
          <w:p w14:paraId="17E87DF9" w14:textId="1921F5C0" w:rsidR="00FB1C07" w:rsidRPr="00FF2CCD" w:rsidRDefault="00FB1C07" w:rsidP="00FB1C07">
            <w:pPr>
              <w:jc w:val="center"/>
              <w:rPr>
                <w:lang w:val="el-GR"/>
              </w:rPr>
            </w:pPr>
            <w:r>
              <w:rPr>
                <w:lang w:val="el-GR"/>
              </w:rPr>
              <w:t>4</w:t>
            </w:r>
          </w:p>
        </w:tc>
      </w:tr>
      <w:tr w:rsidR="00FB1C07" w:rsidRPr="00E13A09" w14:paraId="6736D82F" w14:textId="77777777" w:rsidTr="004A5479">
        <w:trPr>
          <w:jc w:val="center"/>
        </w:trPr>
        <w:tc>
          <w:tcPr>
            <w:tcW w:w="2263" w:type="dxa"/>
          </w:tcPr>
          <w:p w14:paraId="667A41F6" w14:textId="39C352D8" w:rsidR="00FB1C07" w:rsidRPr="005B0145" w:rsidRDefault="00FB1C07" w:rsidP="00FB1C07">
            <w:pPr>
              <w:rPr>
                <w:lang w:val="el-GR"/>
              </w:rPr>
            </w:pPr>
            <w:r w:rsidRPr="00F0712A">
              <w:rPr>
                <w:lang w:val="el-GR"/>
              </w:rPr>
              <w:t>ΠΕΡΙΒΑΛΛΟΝ &amp; ΕΝΕΡΓΕΙΑ / ΑΝΑΝΕΩΣΙΜΕΣ ΠΗΓΕΣ ΕΝΕΡΓΕΙΑΣ</w:t>
            </w:r>
          </w:p>
        </w:tc>
        <w:tc>
          <w:tcPr>
            <w:tcW w:w="3260" w:type="dxa"/>
          </w:tcPr>
          <w:p w14:paraId="7B415DCB" w14:textId="458004EA" w:rsidR="00FB1C07" w:rsidRPr="00417D34" w:rsidRDefault="00FB1C07" w:rsidP="00FB1C07">
            <w:pPr>
              <w:rPr>
                <w:lang w:val="el-GR"/>
              </w:rPr>
            </w:pPr>
            <w:r w:rsidRPr="007579E4">
              <w:rPr>
                <w:lang w:val="el-GR"/>
              </w:rPr>
              <w:t>Το μάθημα εξετάζει τις βασικές μορφές ενέργειας και τις ανανεώσιμες πηγές, όπως η ηλιακή, αιολική, γεωθερμική, βιομάζα και υδροηλεκτρική, με έμφαση στις εφαρμογές τους και τις περιβαλλοντικές επιπτώσεις. Παρουσιάζονται οι αρχές λειτουργίας, ο σχεδιασμός ενεργειακών συστημάτων, η μετάδοση θερμότητας, καθώς και το θεσμικό πλαίσιο για τις Μελέτες Περιβαλλοντικών Επιπτώσεων (ΜΠΕ) στην Ελλάδα και την Ε.Ε.</w:t>
            </w:r>
          </w:p>
        </w:tc>
        <w:tc>
          <w:tcPr>
            <w:tcW w:w="992" w:type="dxa"/>
          </w:tcPr>
          <w:p w14:paraId="15B83660" w14:textId="32264D7A" w:rsidR="00FB1C07" w:rsidRDefault="00FB1C07" w:rsidP="00FB1C07">
            <w:pPr>
              <w:jc w:val="center"/>
              <w:rPr>
                <w:lang w:val="el-GR"/>
              </w:rPr>
            </w:pPr>
            <w:r>
              <w:rPr>
                <w:lang w:val="el-GR"/>
              </w:rPr>
              <w:t>706</w:t>
            </w:r>
          </w:p>
        </w:tc>
        <w:tc>
          <w:tcPr>
            <w:tcW w:w="1276" w:type="dxa"/>
          </w:tcPr>
          <w:p w14:paraId="570ABDA4" w14:textId="193ACC5E" w:rsidR="00FB1C07" w:rsidRDefault="00FB1C07" w:rsidP="00FB1C07">
            <w:pPr>
              <w:jc w:val="center"/>
              <w:rPr>
                <w:lang w:val="el-GR"/>
              </w:rPr>
            </w:pPr>
            <w:r>
              <w:rPr>
                <w:lang w:val="el-GR"/>
              </w:rPr>
              <w:t>7</w:t>
            </w:r>
            <w:r w:rsidRPr="00A60044">
              <w:rPr>
                <w:vertAlign w:val="superscript"/>
                <w:lang w:val="el-GR"/>
              </w:rPr>
              <w:t>ο</w:t>
            </w:r>
            <w:r>
              <w:rPr>
                <w:lang w:val="el-GR"/>
              </w:rPr>
              <w:t xml:space="preserve"> </w:t>
            </w:r>
          </w:p>
        </w:tc>
        <w:tc>
          <w:tcPr>
            <w:tcW w:w="1276" w:type="dxa"/>
          </w:tcPr>
          <w:p w14:paraId="521A2254" w14:textId="7FBEF91A" w:rsidR="00FB1C07" w:rsidRDefault="00FB1C07" w:rsidP="00FB1C07">
            <w:pPr>
              <w:jc w:val="center"/>
              <w:rPr>
                <w:lang w:val="el-GR"/>
              </w:rPr>
            </w:pPr>
            <w:r>
              <w:rPr>
                <w:lang w:val="el-GR"/>
              </w:rPr>
              <w:t>4</w:t>
            </w:r>
          </w:p>
        </w:tc>
        <w:tc>
          <w:tcPr>
            <w:tcW w:w="1559" w:type="dxa"/>
          </w:tcPr>
          <w:p w14:paraId="4FA3E3FB" w14:textId="5C675B2C" w:rsidR="00FB1C07" w:rsidRDefault="00FB1C07" w:rsidP="00FB1C07">
            <w:pPr>
              <w:jc w:val="center"/>
              <w:rPr>
                <w:lang w:val="el-GR"/>
              </w:rPr>
            </w:pPr>
            <w:r>
              <w:rPr>
                <w:lang w:val="el-GR"/>
              </w:rPr>
              <w:t>3</w:t>
            </w:r>
          </w:p>
        </w:tc>
        <w:tc>
          <w:tcPr>
            <w:tcW w:w="1418" w:type="dxa"/>
          </w:tcPr>
          <w:p w14:paraId="5D6DEA80" w14:textId="5578B60B" w:rsidR="00FB1C07" w:rsidRDefault="00FB1C07" w:rsidP="00FB1C07">
            <w:pPr>
              <w:jc w:val="center"/>
              <w:rPr>
                <w:lang w:val="el-GR"/>
              </w:rPr>
            </w:pPr>
            <w:r>
              <w:rPr>
                <w:lang w:val="el-GR"/>
              </w:rPr>
              <w:t>ΟΧΙ</w:t>
            </w:r>
          </w:p>
        </w:tc>
        <w:tc>
          <w:tcPr>
            <w:tcW w:w="1417" w:type="dxa"/>
          </w:tcPr>
          <w:p w14:paraId="5CCA13EE" w14:textId="17A8DAC8" w:rsidR="00FB1C07" w:rsidRPr="00FC03E8" w:rsidRDefault="00FB1C07" w:rsidP="00FB1C07">
            <w:pPr>
              <w:rPr>
                <w:lang w:val="el-GR"/>
              </w:rPr>
            </w:pPr>
            <w:r>
              <w:rPr>
                <w:lang w:val="el-GR"/>
              </w:rPr>
              <w:t>Επιλογής</w:t>
            </w:r>
          </w:p>
        </w:tc>
        <w:tc>
          <w:tcPr>
            <w:tcW w:w="771" w:type="dxa"/>
            <w:vMerge/>
          </w:tcPr>
          <w:p w14:paraId="4F6B6CB9" w14:textId="77777777" w:rsidR="00FB1C07" w:rsidRDefault="00FB1C07" w:rsidP="00FB1C07">
            <w:pPr>
              <w:jc w:val="center"/>
              <w:rPr>
                <w:lang w:val="el-GR"/>
              </w:rPr>
            </w:pPr>
          </w:p>
        </w:tc>
      </w:tr>
      <w:tr w:rsidR="00FB1C07" w:rsidRPr="009A724B" w14:paraId="413AD6C8" w14:textId="77777777" w:rsidTr="00D2269A">
        <w:trPr>
          <w:jc w:val="center"/>
        </w:trPr>
        <w:tc>
          <w:tcPr>
            <w:tcW w:w="14232" w:type="dxa"/>
            <w:gridSpan w:val="9"/>
            <w:shd w:val="clear" w:color="auto" w:fill="E2EFD9" w:themeFill="accent6" w:themeFillTint="33"/>
          </w:tcPr>
          <w:p w14:paraId="13FBE2DC" w14:textId="435E2DD7" w:rsidR="00FB1C07" w:rsidRPr="000A2A8B" w:rsidRDefault="00FB1C07" w:rsidP="00FB1C07">
            <w:pPr>
              <w:rPr>
                <w:highlight w:val="yellow"/>
                <w:lang w:val="el-GR"/>
              </w:rPr>
            </w:pPr>
            <w:r w:rsidRPr="00A97229">
              <w:rPr>
                <w:lang w:val="el-GR"/>
              </w:rPr>
              <w:t>5</w:t>
            </w:r>
            <w:r w:rsidRPr="00A97229">
              <w:rPr>
                <w:vertAlign w:val="superscript"/>
                <w:lang w:val="el-GR"/>
              </w:rPr>
              <w:t>ο</w:t>
            </w:r>
            <w:r w:rsidRPr="00A97229">
              <w:rPr>
                <w:lang w:val="el-GR"/>
              </w:rPr>
              <w:t xml:space="preserve"> ΕΠΙΣΤΗΜΟΝΙΚΟ ΠΕΔΙΟ </w:t>
            </w:r>
            <w:r w:rsidRPr="00306850">
              <w:rPr>
                <w:lang w:val="el-GR"/>
              </w:rPr>
              <w:t>«</w:t>
            </w:r>
            <w:r w:rsidRPr="00306850">
              <w:rPr>
                <w:b/>
                <w:bCs/>
                <w:lang w:val="el-GR"/>
              </w:rPr>
              <w:t>ΠΕΡΙΒΑΛΛΟΝΤΙΚΗ ΑΝΑΛΥΤΙΚΗ ΧΗΜΕΙΑ</w:t>
            </w:r>
            <w:r w:rsidRPr="00306850">
              <w:rPr>
                <w:lang w:val="el-GR"/>
              </w:rPr>
              <w:t xml:space="preserve">» </w:t>
            </w:r>
            <w:r w:rsidRPr="00A97229">
              <w:rPr>
                <w:lang w:val="el-GR"/>
              </w:rPr>
              <w:t xml:space="preserve">το επιστημονικό πεδίο περιλαμβάνει </w:t>
            </w:r>
            <w:r w:rsidRPr="00EF7BE8">
              <w:rPr>
                <w:lang w:val="el-GR"/>
              </w:rPr>
              <w:t>τη χημική σύσταση, τη ρύπανση</w:t>
            </w:r>
            <w:r w:rsidRPr="00482E71">
              <w:rPr>
                <w:lang w:val="el-GR"/>
              </w:rPr>
              <w:t xml:space="preserve"> και </w:t>
            </w:r>
            <w:r>
              <w:rPr>
                <w:lang w:val="el-GR"/>
              </w:rPr>
              <w:t xml:space="preserve">την </w:t>
            </w:r>
            <w:r w:rsidRPr="00482E71">
              <w:rPr>
                <w:lang w:val="el-GR"/>
              </w:rPr>
              <w:t xml:space="preserve">υποβάθμιση </w:t>
            </w:r>
            <w:r w:rsidRPr="00EF7BE8">
              <w:rPr>
                <w:lang w:val="el-GR"/>
              </w:rPr>
              <w:t xml:space="preserve">του περιβάλλοντος (νερό, αέρας, έδαφος) από φυσικές και ανθρωπογενείς δραστηριότητες. Εστιάζει στην κατανόηση και αξιολόγηση της </w:t>
            </w:r>
            <w:r>
              <w:rPr>
                <w:lang w:val="el-GR"/>
              </w:rPr>
              <w:t>τύχης</w:t>
            </w:r>
            <w:r w:rsidRPr="00EF7BE8">
              <w:rPr>
                <w:lang w:val="el-GR"/>
              </w:rPr>
              <w:t xml:space="preserve"> </w:t>
            </w:r>
            <w:r>
              <w:rPr>
                <w:lang w:val="el-GR"/>
              </w:rPr>
              <w:t xml:space="preserve">των </w:t>
            </w:r>
            <w:r w:rsidRPr="00EF7BE8">
              <w:rPr>
                <w:lang w:val="el-GR"/>
              </w:rPr>
              <w:t xml:space="preserve">χημικών ουσιών </w:t>
            </w:r>
            <w:r>
              <w:rPr>
                <w:lang w:val="el-GR"/>
              </w:rPr>
              <w:t>στο περιβάλλον, καθώς σε εφαρμογές περιβαλλοντικής χημείας (π.χ. επεξεργασία νερού και αποβλήτων).</w:t>
            </w:r>
          </w:p>
        </w:tc>
      </w:tr>
      <w:tr w:rsidR="00FB1C07" w:rsidRPr="00524E1F" w14:paraId="3CA1FEA3" w14:textId="77777777" w:rsidTr="004A5479">
        <w:trPr>
          <w:jc w:val="center"/>
        </w:trPr>
        <w:tc>
          <w:tcPr>
            <w:tcW w:w="2263" w:type="dxa"/>
          </w:tcPr>
          <w:p w14:paraId="094E8DBA" w14:textId="77777777" w:rsidR="00FB1C07" w:rsidRPr="00FF2CCD" w:rsidRDefault="00FB1C07" w:rsidP="00FB1C07">
            <w:pPr>
              <w:jc w:val="center"/>
              <w:rPr>
                <w:b/>
                <w:bCs/>
                <w:lang w:val="el-GR"/>
              </w:rPr>
            </w:pPr>
            <w:r w:rsidRPr="00FF2CCD">
              <w:rPr>
                <w:b/>
                <w:bCs/>
                <w:lang w:val="el-GR"/>
              </w:rPr>
              <w:t>Τίτλος</w:t>
            </w:r>
          </w:p>
          <w:p w14:paraId="259FCE98" w14:textId="77777777" w:rsidR="00FB1C07" w:rsidRDefault="00FB1C07" w:rsidP="00FB1C07">
            <w:pPr>
              <w:jc w:val="center"/>
              <w:rPr>
                <w:lang w:val="el-GR"/>
              </w:rPr>
            </w:pPr>
            <w:r w:rsidRPr="00FF2CCD">
              <w:rPr>
                <w:b/>
                <w:bCs/>
                <w:lang w:val="el-GR"/>
              </w:rPr>
              <w:t>μαθήματος</w:t>
            </w:r>
          </w:p>
        </w:tc>
        <w:tc>
          <w:tcPr>
            <w:tcW w:w="3260" w:type="dxa"/>
          </w:tcPr>
          <w:p w14:paraId="7EC575A1" w14:textId="77777777" w:rsidR="00FB1C07" w:rsidRPr="00E573F2" w:rsidRDefault="00FB1C07" w:rsidP="00FB1C07">
            <w:pPr>
              <w:rPr>
                <w:lang w:val="el-GR"/>
              </w:rPr>
            </w:pPr>
            <w:r w:rsidRPr="00FF2CCD">
              <w:rPr>
                <w:b/>
                <w:bCs/>
                <w:lang w:val="el-GR"/>
              </w:rPr>
              <w:t>Συνοπτική Περιγραφή Μαθήματος</w:t>
            </w:r>
          </w:p>
        </w:tc>
        <w:tc>
          <w:tcPr>
            <w:tcW w:w="992" w:type="dxa"/>
          </w:tcPr>
          <w:p w14:paraId="783EAE93" w14:textId="77777777" w:rsidR="00FB1C07" w:rsidRPr="00FF2CCD" w:rsidRDefault="00FB1C07" w:rsidP="00FB1C07">
            <w:pPr>
              <w:rPr>
                <w:lang w:val="el-GR"/>
              </w:rPr>
            </w:pPr>
            <w:r w:rsidRPr="00FF2CCD">
              <w:rPr>
                <w:b/>
                <w:bCs/>
                <w:lang w:val="el-GR"/>
              </w:rPr>
              <w:t>Κωδικός</w:t>
            </w:r>
          </w:p>
        </w:tc>
        <w:tc>
          <w:tcPr>
            <w:tcW w:w="1276" w:type="dxa"/>
          </w:tcPr>
          <w:p w14:paraId="17BC3ECE" w14:textId="77777777" w:rsidR="00FB1C07" w:rsidRPr="00FF2CCD" w:rsidRDefault="00FB1C07" w:rsidP="00FB1C07">
            <w:pPr>
              <w:rPr>
                <w:lang w:val="el-GR"/>
              </w:rPr>
            </w:pPr>
            <w:r w:rsidRPr="00FF2CCD">
              <w:rPr>
                <w:b/>
                <w:bCs/>
                <w:lang w:val="el-GR"/>
              </w:rPr>
              <w:t>Εξάμηνο</w:t>
            </w:r>
          </w:p>
        </w:tc>
        <w:tc>
          <w:tcPr>
            <w:tcW w:w="1276" w:type="dxa"/>
          </w:tcPr>
          <w:p w14:paraId="2BC232FD" w14:textId="77777777" w:rsidR="00FB1C07" w:rsidRPr="00FF2CCD" w:rsidRDefault="00FB1C07" w:rsidP="00FB1C07">
            <w:pPr>
              <w:jc w:val="center"/>
              <w:rPr>
                <w:b/>
                <w:bCs/>
                <w:lang w:val="el-GR"/>
              </w:rPr>
            </w:pPr>
            <w:r w:rsidRPr="00FF2CCD">
              <w:rPr>
                <w:b/>
                <w:bCs/>
                <w:lang w:val="el-GR"/>
              </w:rPr>
              <w:t>Διδακτικές</w:t>
            </w:r>
          </w:p>
          <w:p w14:paraId="542AD8B2" w14:textId="77777777" w:rsidR="00FB1C07" w:rsidRPr="00FF2CCD" w:rsidRDefault="00FB1C07" w:rsidP="00FB1C07">
            <w:pPr>
              <w:rPr>
                <w:lang w:val="el-GR"/>
              </w:rPr>
            </w:pPr>
            <w:r w:rsidRPr="00FF2CCD">
              <w:rPr>
                <w:b/>
                <w:bCs/>
                <w:lang w:val="el-GR"/>
              </w:rPr>
              <w:t>Μονάδες /(ECTS)</w:t>
            </w:r>
          </w:p>
        </w:tc>
        <w:tc>
          <w:tcPr>
            <w:tcW w:w="1559" w:type="dxa"/>
          </w:tcPr>
          <w:p w14:paraId="0AC7F4C4" w14:textId="77777777" w:rsidR="00FB1C07" w:rsidRPr="00FF2CCD" w:rsidRDefault="00FB1C07" w:rsidP="00FB1C07">
            <w:pPr>
              <w:jc w:val="center"/>
              <w:rPr>
                <w:b/>
                <w:bCs/>
                <w:lang w:val="el-GR"/>
              </w:rPr>
            </w:pPr>
            <w:r w:rsidRPr="00FF2CCD">
              <w:rPr>
                <w:b/>
                <w:bCs/>
                <w:lang w:val="el-GR"/>
              </w:rPr>
              <w:t>Ώρες</w:t>
            </w:r>
          </w:p>
          <w:p w14:paraId="3405BD59" w14:textId="77777777" w:rsidR="00FB1C07" w:rsidRPr="00FF2CCD" w:rsidRDefault="00FB1C07" w:rsidP="00FB1C07">
            <w:pPr>
              <w:jc w:val="center"/>
              <w:rPr>
                <w:b/>
                <w:bCs/>
                <w:lang w:val="el-GR"/>
              </w:rPr>
            </w:pPr>
            <w:r w:rsidRPr="00FF2CCD">
              <w:rPr>
                <w:b/>
                <w:bCs/>
                <w:lang w:val="el-GR"/>
              </w:rPr>
              <w:t>διδασκαλίας/</w:t>
            </w:r>
          </w:p>
          <w:p w14:paraId="5B3DD75F" w14:textId="77777777" w:rsidR="00FB1C07" w:rsidRPr="00FF2CCD" w:rsidRDefault="00FB1C07" w:rsidP="00FB1C07">
            <w:pPr>
              <w:rPr>
                <w:lang w:val="el-GR"/>
              </w:rPr>
            </w:pPr>
            <w:r w:rsidRPr="00FF2CCD">
              <w:rPr>
                <w:b/>
                <w:bCs/>
                <w:lang w:val="el-GR"/>
              </w:rPr>
              <w:t>εβδομάδα</w:t>
            </w:r>
          </w:p>
        </w:tc>
        <w:tc>
          <w:tcPr>
            <w:tcW w:w="1418" w:type="dxa"/>
          </w:tcPr>
          <w:p w14:paraId="6E7C41C2" w14:textId="77777777" w:rsidR="00FB1C07" w:rsidRPr="00FF2CCD" w:rsidRDefault="00FB1C07" w:rsidP="00FB1C07">
            <w:pPr>
              <w:rPr>
                <w:lang w:val="el-GR"/>
              </w:rPr>
            </w:pPr>
            <w:r w:rsidRPr="00FF2CCD">
              <w:rPr>
                <w:b/>
                <w:bCs/>
                <w:lang w:val="el-GR"/>
              </w:rPr>
              <w:t>Εργαστήρια</w:t>
            </w:r>
          </w:p>
        </w:tc>
        <w:tc>
          <w:tcPr>
            <w:tcW w:w="1417" w:type="dxa"/>
          </w:tcPr>
          <w:p w14:paraId="2FF39F0C" w14:textId="77777777" w:rsidR="00FB1C07" w:rsidRPr="00FF2CCD" w:rsidRDefault="00FB1C07" w:rsidP="00FB1C07">
            <w:pPr>
              <w:rPr>
                <w:lang w:val="el-GR"/>
              </w:rPr>
            </w:pPr>
            <w:r w:rsidRPr="00FF2CCD">
              <w:rPr>
                <w:b/>
                <w:bCs/>
                <w:lang w:val="el-GR"/>
              </w:rPr>
              <w:t>Κατηγορία</w:t>
            </w:r>
          </w:p>
        </w:tc>
        <w:tc>
          <w:tcPr>
            <w:tcW w:w="771" w:type="dxa"/>
          </w:tcPr>
          <w:p w14:paraId="302954AB" w14:textId="77777777" w:rsidR="00FB1C07" w:rsidRPr="00FF2CCD" w:rsidRDefault="00FB1C07" w:rsidP="00FB1C07">
            <w:pPr>
              <w:rPr>
                <w:lang w:val="el-GR"/>
              </w:rPr>
            </w:pPr>
            <w:r w:rsidRPr="00FF2CCD">
              <w:rPr>
                <w:b/>
                <w:bCs/>
                <w:lang w:val="el-GR"/>
              </w:rPr>
              <w:t>Θέση</w:t>
            </w:r>
          </w:p>
        </w:tc>
      </w:tr>
      <w:tr w:rsidR="00FB1C07" w:rsidRPr="00524E1F" w14:paraId="07759017" w14:textId="77777777" w:rsidTr="004A5479">
        <w:trPr>
          <w:jc w:val="center"/>
        </w:trPr>
        <w:tc>
          <w:tcPr>
            <w:tcW w:w="2263" w:type="dxa"/>
          </w:tcPr>
          <w:p w14:paraId="2DB276E0" w14:textId="27739944" w:rsidR="00FB1C07" w:rsidRPr="00866705" w:rsidRDefault="00FB1C07" w:rsidP="00FB1C07">
            <w:pPr>
              <w:rPr>
                <w:lang w:val="el-GR"/>
              </w:rPr>
            </w:pPr>
            <w:r>
              <w:rPr>
                <w:lang w:val="el-GR"/>
              </w:rPr>
              <w:t>ΧΗΜΕΙΑ ΠΕΡΙΒΑΛΛΟΝΤΟΣ</w:t>
            </w:r>
          </w:p>
        </w:tc>
        <w:tc>
          <w:tcPr>
            <w:tcW w:w="3260" w:type="dxa"/>
          </w:tcPr>
          <w:p w14:paraId="32874A0A" w14:textId="3F20B270" w:rsidR="00FB1C07" w:rsidRPr="009A724B" w:rsidRDefault="00FB1C07" w:rsidP="00FB1C07">
            <w:pPr>
              <w:rPr>
                <w:lang w:val="el-GR"/>
              </w:rPr>
            </w:pPr>
            <w:r w:rsidRPr="00371C93">
              <w:rPr>
                <w:lang w:val="el-GR"/>
              </w:rPr>
              <w:t>Η ύλη του μαθήματος περιλαμβάνει</w:t>
            </w:r>
            <w:r>
              <w:rPr>
                <w:lang w:val="el-GR"/>
              </w:rPr>
              <w:t xml:space="preserve"> τη</w:t>
            </w:r>
            <w:r w:rsidRPr="00884652">
              <w:rPr>
                <w:lang w:val="el-GR"/>
              </w:rPr>
              <w:t xml:space="preserve"> μελέτη της ρύπανσης του περιβάλλοντος και των χημικών παραμέτρων που την επηρεάζουν. Περιλαμβάνει τις κύριες πηγές και κατηγορίες </w:t>
            </w:r>
            <w:r w:rsidRPr="00884652">
              <w:rPr>
                <w:lang w:val="el-GR"/>
              </w:rPr>
              <w:lastRenderedPageBreak/>
              <w:t>ρύπων, τη μεταφορά και τον κύκλο ζωής τους, καθώς και τις οικολογικές τους επιπτώσεις. Μελετάται η ποιότητα του νερού (διαλυμένο οξυγόνο, θρεπτικά συστατικά, απόβλητα), το pH και ο κύκλος του διοξειδίου του άνθρακα, καθώς και η παρουσία επικίνδυνων ουσιών όπως βαρέα μέταλλα, συνθετικές οργανικές ενώσεις, πετρελαιοειδή και ραδιενεργά στοιχεία. Ιδιαίτερη έμφαση δίνεται στη διαχείριση χημικών ουσιών με βάση τον κανονισμό REACH και στην αναγνώριση παθογόνων μικροοργανισμών στο περιβάλλον. Επιπλέον, γίνεται εισαγωγή στα βασικά είδη ατμοσφαιρικών ρύπων, όπως τα οξείδια του άνθρακα, του αζώτου, του θείου, οι υδρογονάνθρακες και τα αιωρούμενα σωματίδια.</w:t>
            </w:r>
          </w:p>
        </w:tc>
        <w:tc>
          <w:tcPr>
            <w:tcW w:w="992" w:type="dxa"/>
          </w:tcPr>
          <w:p w14:paraId="0B30333C" w14:textId="75E4199B" w:rsidR="00FB1C07" w:rsidRPr="00FF2CCD" w:rsidRDefault="00FB1C07" w:rsidP="00FB1C07">
            <w:pPr>
              <w:jc w:val="center"/>
              <w:rPr>
                <w:lang w:val="el-GR"/>
              </w:rPr>
            </w:pPr>
            <w:r w:rsidRPr="00884652">
              <w:rPr>
                <w:lang w:val="el-GR"/>
              </w:rPr>
              <w:lastRenderedPageBreak/>
              <w:t>307</w:t>
            </w:r>
          </w:p>
        </w:tc>
        <w:tc>
          <w:tcPr>
            <w:tcW w:w="1276" w:type="dxa"/>
          </w:tcPr>
          <w:p w14:paraId="532A30DB" w14:textId="64C59226" w:rsidR="00FB1C07" w:rsidRPr="00884652" w:rsidRDefault="00FB1C07" w:rsidP="00FB1C07">
            <w:pPr>
              <w:jc w:val="center"/>
            </w:pPr>
            <w:r>
              <w:t>3</w:t>
            </w:r>
            <w:r w:rsidRPr="00884652">
              <w:rPr>
                <w:vertAlign w:val="superscript"/>
              </w:rPr>
              <w:t xml:space="preserve">o </w:t>
            </w:r>
          </w:p>
        </w:tc>
        <w:tc>
          <w:tcPr>
            <w:tcW w:w="1276" w:type="dxa"/>
          </w:tcPr>
          <w:p w14:paraId="14A113E8" w14:textId="0A84B485" w:rsidR="00FB1C07" w:rsidRPr="00884652" w:rsidRDefault="00FB1C07" w:rsidP="00FB1C07">
            <w:pPr>
              <w:jc w:val="center"/>
            </w:pPr>
            <w:r>
              <w:t>3</w:t>
            </w:r>
          </w:p>
        </w:tc>
        <w:tc>
          <w:tcPr>
            <w:tcW w:w="1559" w:type="dxa"/>
          </w:tcPr>
          <w:p w14:paraId="028576AA" w14:textId="200DF755" w:rsidR="00FB1C07" w:rsidRPr="00884652" w:rsidRDefault="00FB1C07" w:rsidP="00FB1C07">
            <w:pPr>
              <w:jc w:val="center"/>
            </w:pPr>
            <w:r>
              <w:t>3</w:t>
            </w:r>
          </w:p>
        </w:tc>
        <w:tc>
          <w:tcPr>
            <w:tcW w:w="1418" w:type="dxa"/>
          </w:tcPr>
          <w:p w14:paraId="552600E4" w14:textId="38C2796F" w:rsidR="00FB1C07" w:rsidRPr="00884652" w:rsidRDefault="00FB1C07" w:rsidP="00FB1C07">
            <w:pPr>
              <w:jc w:val="center"/>
              <w:rPr>
                <w:lang w:val="el-GR"/>
              </w:rPr>
            </w:pPr>
            <w:r>
              <w:t>OXI</w:t>
            </w:r>
          </w:p>
        </w:tc>
        <w:tc>
          <w:tcPr>
            <w:tcW w:w="1417" w:type="dxa"/>
          </w:tcPr>
          <w:p w14:paraId="2DFD2052" w14:textId="6AF79F67" w:rsidR="00FB1C07" w:rsidRPr="00FF2CCD" w:rsidRDefault="00FB1C07" w:rsidP="00FB1C07">
            <w:pPr>
              <w:rPr>
                <w:lang w:val="el-GR"/>
              </w:rPr>
            </w:pPr>
            <w:r w:rsidRPr="00884652">
              <w:t>Κατ’ Επιλογήν Υποχρεωτικό</w:t>
            </w:r>
          </w:p>
        </w:tc>
        <w:tc>
          <w:tcPr>
            <w:tcW w:w="771" w:type="dxa"/>
            <w:vMerge w:val="restart"/>
          </w:tcPr>
          <w:p w14:paraId="62CDAD13" w14:textId="01BB2745" w:rsidR="00FB1C07" w:rsidRPr="00FF2CCD" w:rsidRDefault="00FB1C07" w:rsidP="00FB1C07">
            <w:pPr>
              <w:jc w:val="center"/>
              <w:rPr>
                <w:lang w:val="el-GR"/>
              </w:rPr>
            </w:pPr>
            <w:r>
              <w:rPr>
                <w:lang w:val="el-GR"/>
              </w:rPr>
              <w:t>5</w:t>
            </w:r>
          </w:p>
        </w:tc>
      </w:tr>
      <w:tr w:rsidR="00FB1C07" w:rsidRPr="00352951" w14:paraId="4F73BE30" w14:textId="77777777" w:rsidTr="004A5479">
        <w:trPr>
          <w:jc w:val="center"/>
        </w:trPr>
        <w:tc>
          <w:tcPr>
            <w:tcW w:w="2263" w:type="dxa"/>
          </w:tcPr>
          <w:p w14:paraId="6119707D" w14:textId="27AD776B" w:rsidR="00FB1C07" w:rsidRDefault="00FB1C07" w:rsidP="00FB1C07">
            <w:pPr>
              <w:rPr>
                <w:lang w:val="el-GR"/>
              </w:rPr>
            </w:pPr>
            <w:r>
              <w:rPr>
                <w:lang w:val="el-GR"/>
              </w:rPr>
              <w:t>ΕΠΕΞΕΡΓΑΣΙΑ ΥΔΑΤΩΝ ΚΑΙ ΑΠΟΒΛΗΤΩΝ</w:t>
            </w:r>
          </w:p>
        </w:tc>
        <w:tc>
          <w:tcPr>
            <w:tcW w:w="3260" w:type="dxa"/>
          </w:tcPr>
          <w:p w14:paraId="27FD4D45" w14:textId="6C21B119" w:rsidR="00FB1C07" w:rsidRPr="00CA6519" w:rsidRDefault="00FB1C07" w:rsidP="00FB1C07">
            <w:pPr>
              <w:rPr>
                <w:lang w:val="el-GR"/>
              </w:rPr>
            </w:pPr>
            <w:r w:rsidRPr="00CA6519">
              <w:rPr>
                <w:lang w:val="el-GR"/>
              </w:rPr>
              <w:t xml:space="preserve">Το μάθημα εξετάζει τις βασικές αρχές, μεθόδους και τεχνολογίες επεξεργασίας υγρών αποβλήτων (ΥΑ), ξεκινώντας από την προέλευση, παροχή και χαρακτηριστικά τους, έως τα στάδια επεξεργασίας και την ισχύουσα νομοθεσία διάθεσης. Αναλύονται οι φάσεις προεπεξεργασίας, πρωτοβάθμιας και δευτεροβάθμιας </w:t>
            </w:r>
            <w:r w:rsidRPr="00CA6519">
              <w:rPr>
                <w:lang w:val="el-GR"/>
              </w:rPr>
              <w:lastRenderedPageBreak/>
              <w:t>επεξεργασίας, με έμφαση στη μικροβιολογία, τη λειτουργία των συστημάτων ενεργού ιλύος, την απομάκρυνση οργανικών ρύπων (</w:t>
            </w:r>
            <w:r w:rsidRPr="00CA6519">
              <w:t>BOD</w:t>
            </w:r>
            <w:r w:rsidRPr="00CA6519">
              <w:rPr>
                <w:lang w:val="el-GR"/>
              </w:rPr>
              <w:t>), φωσφόρου και μικρορύπων. Παρουσιάζονται προηγμένες τεχνικές (τριτοβάθμια επεξεργασία, απολύμανση, επαναχρησιμοποίηση), καθώς και φυσικά συστήματα (τεχνητοί υγρότοποι). Εξετάζεται επίσης η διαχείριση και αξιοποίηση της παραγόμενης ιλύος, με βάση τις σύγχρονες τεχνολογίες και το θεσμικό πλαίσιο. Το μάθημα περιλαμβάνει και εκπαιδευτική επίσκεψη σε εγκατάσταση επεξεργασίας λυμάτων.</w:t>
            </w:r>
          </w:p>
        </w:tc>
        <w:tc>
          <w:tcPr>
            <w:tcW w:w="992" w:type="dxa"/>
          </w:tcPr>
          <w:p w14:paraId="3B8A0C16" w14:textId="7BEE0934" w:rsidR="00FB1C07" w:rsidRDefault="00FB1C07" w:rsidP="00FB1C07">
            <w:pPr>
              <w:jc w:val="center"/>
              <w:rPr>
                <w:lang w:val="el-GR"/>
              </w:rPr>
            </w:pPr>
            <w:r w:rsidRPr="00DD44AD">
              <w:rPr>
                <w:lang w:val="el-GR"/>
              </w:rPr>
              <w:lastRenderedPageBreak/>
              <w:t>704</w:t>
            </w:r>
          </w:p>
        </w:tc>
        <w:tc>
          <w:tcPr>
            <w:tcW w:w="1276" w:type="dxa"/>
          </w:tcPr>
          <w:p w14:paraId="39FE6E6D" w14:textId="39ECF3D2" w:rsidR="00FB1C07" w:rsidRDefault="00FB1C07" w:rsidP="00FB1C07">
            <w:pPr>
              <w:jc w:val="center"/>
              <w:rPr>
                <w:lang w:val="el-GR"/>
              </w:rPr>
            </w:pPr>
            <w:r>
              <w:rPr>
                <w:lang w:val="el-GR"/>
              </w:rPr>
              <w:t>7</w:t>
            </w:r>
            <w:r w:rsidRPr="00884652">
              <w:rPr>
                <w:vertAlign w:val="superscript"/>
                <w:lang w:val="el-GR"/>
              </w:rPr>
              <w:t>ο</w:t>
            </w:r>
            <w:r>
              <w:rPr>
                <w:lang w:val="el-GR"/>
              </w:rPr>
              <w:t xml:space="preserve"> </w:t>
            </w:r>
          </w:p>
        </w:tc>
        <w:tc>
          <w:tcPr>
            <w:tcW w:w="1276" w:type="dxa"/>
          </w:tcPr>
          <w:p w14:paraId="70DF1B8B" w14:textId="5252A185" w:rsidR="00FB1C07" w:rsidRDefault="00FB1C07" w:rsidP="00FB1C07">
            <w:pPr>
              <w:jc w:val="center"/>
              <w:rPr>
                <w:lang w:val="el-GR"/>
              </w:rPr>
            </w:pPr>
            <w:r>
              <w:rPr>
                <w:lang w:val="el-GR"/>
              </w:rPr>
              <w:t>4</w:t>
            </w:r>
          </w:p>
        </w:tc>
        <w:tc>
          <w:tcPr>
            <w:tcW w:w="1559" w:type="dxa"/>
          </w:tcPr>
          <w:p w14:paraId="3A309C6E" w14:textId="470B4A2D" w:rsidR="00FB1C07" w:rsidRDefault="00FB1C07" w:rsidP="00FB1C07">
            <w:pPr>
              <w:jc w:val="center"/>
              <w:rPr>
                <w:lang w:val="el-GR"/>
              </w:rPr>
            </w:pPr>
            <w:r>
              <w:rPr>
                <w:lang w:val="el-GR"/>
              </w:rPr>
              <w:t>3</w:t>
            </w:r>
          </w:p>
        </w:tc>
        <w:tc>
          <w:tcPr>
            <w:tcW w:w="1418" w:type="dxa"/>
          </w:tcPr>
          <w:p w14:paraId="75EE0864" w14:textId="445DD2F8" w:rsidR="00FB1C07" w:rsidRDefault="00FB1C07" w:rsidP="00FB1C07">
            <w:pPr>
              <w:jc w:val="center"/>
              <w:rPr>
                <w:lang w:val="el-GR"/>
              </w:rPr>
            </w:pPr>
            <w:r>
              <w:rPr>
                <w:lang w:val="el-GR"/>
              </w:rPr>
              <w:t>ΟΧΙ</w:t>
            </w:r>
          </w:p>
        </w:tc>
        <w:tc>
          <w:tcPr>
            <w:tcW w:w="1417" w:type="dxa"/>
          </w:tcPr>
          <w:p w14:paraId="47C4DBC4" w14:textId="39B85264" w:rsidR="00FB1C07" w:rsidRDefault="00FB1C07" w:rsidP="00FB1C07">
            <w:pPr>
              <w:rPr>
                <w:lang w:val="el-GR"/>
              </w:rPr>
            </w:pPr>
            <w:r>
              <w:rPr>
                <w:lang w:val="el-GR"/>
              </w:rPr>
              <w:t>Επιλογής</w:t>
            </w:r>
          </w:p>
        </w:tc>
        <w:tc>
          <w:tcPr>
            <w:tcW w:w="771" w:type="dxa"/>
            <w:vMerge/>
          </w:tcPr>
          <w:p w14:paraId="662FB65B" w14:textId="77777777" w:rsidR="00FB1C07" w:rsidRPr="00FF2CCD" w:rsidRDefault="00FB1C07" w:rsidP="00FB1C07">
            <w:pPr>
              <w:rPr>
                <w:lang w:val="el-GR"/>
              </w:rPr>
            </w:pPr>
          </w:p>
        </w:tc>
      </w:tr>
    </w:tbl>
    <w:p w14:paraId="728F45DF" w14:textId="77777777" w:rsidR="00704712" w:rsidRPr="00FF2CCD" w:rsidRDefault="00704712" w:rsidP="00704712">
      <w:pPr>
        <w:rPr>
          <w:lang w:val="el-GR"/>
        </w:rPr>
      </w:pPr>
    </w:p>
    <w:p w14:paraId="480AE589" w14:textId="77777777" w:rsidR="00F5111A" w:rsidRPr="00FF2CCD" w:rsidRDefault="00F5111A">
      <w:pPr>
        <w:rPr>
          <w:lang w:val="el-GR"/>
        </w:rPr>
      </w:pPr>
    </w:p>
    <w:sectPr w:rsidR="00F5111A" w:rsidRPr="00FF2CCD" w:rsidSect="00733E17">
      <w:pgSz w:w="16838" w:h="11906" w:orient="landscape"/>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95"/>
    <w:rsid w:val="00002484"/>
    <w:rsid w:val="00004768"/>
    <w:rsid w:val="000067CC"/>
    <w:rsid w:val="000312BB"/>
    <w:rsid w:val="00043530"/>
    <w:rsid w:val="00043861"/>
    <w:rsid w:val="000658A8"/>
    <w:rsid w:val="00066BC6"/>
    <w:rsid w:val="00067553"/>
    <w:rsid w:val="000A2A8B"/>
    <w:rsid w:val="000A6BCA"/>
    <w:rsid w:val="000A76B8"/>
    <w:rsid w:val="00125B33"/>
    <w:rsid w:val="00136395"/>
    <w:rsid w:val="00163F8B"/>
    <w:rsid w:val="001675C4"/>
    <w:rsid w:val="00174977"/>
    <w:rsid w:val="00180B32"/>
    <w:rsid w:val="001A1270"/>
    <w:rsid w:val="001A3DCB"/>
    <w:rsid w:val="001C2767"/>
    <w:rsid w:val="001D3D97"/>
    <w:rsid w:val="0022157B"/>
    <w:rsid w:val="00221FB6"/>
    <w:rsid w:val="002306CF"/>
    <w:rsid w:val="002321E5"/>
    <w:rsid w:val="0023383F"/>
    <w:rsid w:val="00251726"/>
    <w:rsid w:val="00270CA2"/>
    <w:rsid w:val="00287F60"/>
    <w:rsid w:val="00296E86"/>
    <w:rsid w:val="002B05C6"/>
    <w:rsid w:val="002B6389"/>
    <w:rsid w:val="002E3E09"/>
    <w:rsid w:val="00306850"/>
    <w:rsid w:val="00317C44"/>
    <w:rsid w:val="00324B51"/>
    <w:rsid w:val="00352951"/>
    <w:rsid w:val="0037014C"/>
    <w:rsid w:val="00371C93"/>
    <w:rsid w:val="003D0CA7"/>
    <w:rsid w:val="003D407C"/>
    <w:rsid w:val="003F4F06"/>
    <w:rsid w:val="0040514E"/>
    <w:rsid w:val="00417D34"/>
    <w:rsid w:val="0042502B"/>
    <w:rsid w:val="00427982"/>
    <w:rsid w:val="00443B64"/>
    <w:rsid w:val="00444EBA"/>
    <w:rsid w:val="004910A4"/>
    <w:rsid w:val="004A5479"/>
    <w:rsid w:val="0051089A"/>
    <w:rsid w:val="00524E1F"/>
    <w:rsid w:val="00561628"/>
    <w:rsid w:val="00562C49"/>
    <w:rsid w:val="00570071"/>
    <w:rsid w:val="005B0145"/>
    <w:rsid w:val="005E3D38"/>
    <w:rsid w:val="005F588B"/>
    <w:rsid w:val="005F6525"/>
    <w:rsid w:val="00602AE5"/>
    <w:rsid w:val="006132FB"/>
    <w:rsid w:val="00614801"/>
    <w:rsid w:val="00643F59"/>
    <w:rsid w:val="0065309F"/>
    <w:rsid w:val="006A7E4F"/>
    <w:rsid w:val="006B55E0"/>
    <w:rsid w:val="006B6584"/>
    <w:rsid w:val="006C10EE"/>
    <w:rsid w:val="006F63FC"/>
    <w:rsid w:val="007027CD"/>
    <w:rsid w:val="00703F22"/>
    <w:rsid w:val="00704712"/>
    <w:rsid w:val="00733E17"/>
    <w:rsid w:val="007427DC"/>
    <w:rsid w:val="007579E4"/>
    <w:rsid w:val="00774076"/>
    <w:rsid w:val="007822BF"/>
    <w:rsid w:val="0079443C"/>
    <w:rsid w:val="007978FC"/>
    <w:rsid w:val="007A3E4D"/>
    <w:rsid w:val="007C6CB4"/>
    <w:rsid w:val="007C6E2A"/>
    <w:rsid w:val="007D0EC8"/>
    <w:rsid w:val="007E0105"/>
    <w:rsid w:val="007F4A57"/>
    <w:rsid w:val="007F7739"/>
    <w:rsid w:val="00804150"/>
    <w:rsid w:val="0080554F"/>
    <w:rsid w:val="00866705"/>
    <w:rsid w:val="00877209"/>
    <w:rsid w:val="00883346"/>
    <w:rsid w:val="00884652"/>
    <w:rsid w:val="00892EB8"/>
    <w:rsid w:val="00897AF8"/>
    <w:rsid w:val="008A02B5"/>
    <w:rsid w:val="008F1A2A"/>
    <w:rsid w:val="009255D9"/>
    <w:rsid w:val="00936C6A"/>
    <w:rsid w:val="00942AE6"/>
    <w:rsid w:val="009645BD"/>
    <w:rsid w:val="00971FD9"/>
    <w:rsid w:val="00993863"/>
    <w:rsid w:val="009A151D"/>
    <w:rsid w:val="009A724B"/>
    <w:rsid w:val="009D610C"/>
    <w:rsid w:val="009E48D6"/>
    <w:rsid w:val="009F0536"/>
    <w:rsid w:val="00A17E2F"/>
    <w:rsid w:val="00A23FAD"/>
    <w:rsid w:val="00A60044"/>
    <w:rsid w:val="00A82D17"/>
    <w:rsid w:val="00A82DCC"/>
    <w:rsid w:val="00A91E13"/>
    <w:rsid w:val="00A947A1"/>
    <w:rsid w:val="00A97229"/>
    <w:rsid w:val="00AA4133"/>
    <w:rsid w:val="00AB3B84"/>
    <w:rsid w:val="00AB68DA"/>
    <w:rsid w:val="00AD0318"/>
    <w:rsid w:val="00AD35FE"/>
    <w:rsid w:val="00AD374A"/>
    <w:rsid w:val="00AE0215"/>
    <w:rsid w:val="00AF69F7"/>
    <w:rsid w:val="00B16120"/>
    <w:rsid w:val="00B42FF5"/>
    <w:rsid w:val="00B524E1"/>
    <w:rsid w:val="00B61AE3"/>
    <w:rsid w:val="00BA5735"/>
    <w:rsid w:val="00BC29F4"/>
    <w:rsid w:val="00BC3C83"/>
    <w:rsid w:val="00C05081"/>
    <w:rsid w:val="00C14A58"/>
    <w:rsid w:val="00C2119D"/>
    <w:rsid w:val="00C4021C"/>
    <w:rsid w:val="00C557F5"/>
    <w:rsid w:val="00C77D5B"/>
    <w:rsid w:val="00CA6519"/>
    <w:rsid w:val="00CC19D8"/>
    <w:rsid w:val="00CD7494"/>
    <w:rsid w:val="00CF1C4A"/>
    <w:rsid w:val="00CF6762"/>
    <w:rsid w:val="00D01F75"/>
    <w:rsid w:val="00D116CE"/>
    <w:rsid w:val="00D21C48"/>
    <w:rsid w:val="00D2269A"/>
    <w:rsid w:val="00D24872"/>
    <w:rsid w:val="00D3533B"/>
    <w:rsid w:val="00D604AB"/>
    <w:rsid w:val="00D63795"/>
    <w:rsid w:val="00D710D7"/>
    <w:rsid w:val="00DC1B6B"/>
    <w:rsid w:val="00DD44AD"/>
    <w:rsid w:val="00E129AF"/>
    <w:rsid w:val="00E13A09"/>
    <w:rsid w:val="00E21C7F"/>
    <w:rsid w:val="00E371D4"/>
    <w:rsid w:val="00E5704C"/>
    <w:rsid w:val="00E573F2"/>
    <w:rsid w:val="00E712BE"/>
    <w:rsid w:val="00EF7BE8"/>
    <w:rsid w:val="00F0712A"/>
    <w:rsid w:val="00F121C6"/>
    <w:rsid w:val="00F277F0"/>
    <w:rsid w:val="00F312F1"/>
    <w:rsid w:val="00F467DF"/>
    <w:rsid w:val="00F5111A"/>
    <w:rsid w:val="00F73E2A"/>
    <w:rsid w:val="00F77C86"/>
    <w:rsid w:val="00F87778"/>
    <w:rsid w:val="00F92E9B"/>
    <w:rsid w:val="00FA3BC4"/>
    <w:rsid w:val="00FB1C07"/>
    <w:rsid w:val="00FC03E8"/>
    <w:rsid w:val="00FD0903"/>
    <w:rsid w:val="00FD54E1"/>
    <w:rsid w:val="00FE11BF"/>
    <w:rsid w:val="00FE324F"/>
    <w:rsid w:val="00FF2CCD"/>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12BE"/>
  <w15:chartTrackingRefBased/>
  <w15:docId w15:val="{4301C3A6-A60C-4DF9-A73C-275ABF1F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DCB"/>
  </w:style>
  <w:style w:type="paragraph" w:styleId="1">
    <w:name w:val="heading 1"/>
    <w:basedOn w:val="a"/>
    <w:next w:val="a"/>
    <w:link w:val="1Char"/>
    <w:uiPriority w:val="9"/>
    <w:qFormat/>
    <w:rsid w:val="00A947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2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F467DF"/>
    <w:rPr>
      <w:color w:val="0563C1" w:themeColor="hyperlink"/>
      <w:u w:val="single"/>
    </w:rPr>
  </w:style>
  <w:style w:type="character" w:styleId="a4">
    <w:name w:val="Unresolved Mention"/>
    <w:basedOn w:val="a0"/>
    <w:uiPriority w:val="99"/>
    <w:semiHidden/>
    <w:unhideWhenUsed/>
    <w:rsid w:val="00F467DF"/>
    <w:rPr>
      <w:color w:val="605E5C"/>
      <w:shd w:val="clear" w:color="auto" w:fill="E1DFDD"/>
    </w:rPr>
  </w:style>
  <w:style w:type="character" w:customStyle="1" w:styleId="1Char">
    <w:name w:val="Επικεφαλίδα 1 Char"/>
    <w:basedOn w:val="a0"/>
    <w:link w:val="1"/>
    <w:uiPriority w:val="9"/>
    <w:rsid w:val="00A947A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0393">
      <w:bodyDiv w:val="1"/>
      <w:marLeft w:val="0"/>
      <w:marRight w:val="0"/>
      <w:marTop w:val="0"/>
      <w:marBottom w:val="0"/>
      <w:divBdr>
        <w:top w:val="none" w:sz="0" w:space="0" w:color="auto"/>
        <w:left w:val="none" w:sz="0" w:space="0" w:color="auto"/>
        <w:bottom w:val="none" w:sz="0" w:space="0" w:color="auto"/>
        <w:right w:val="none" w:sz="0" w:space="0" w:color="auto"/>
      </w:divBdr>
    </w:div>
    <w:div w:id="56175170">
      <w:bodyDiv w:val="1"/>
      <w:marLeft w:val="0"/>
      <w:marRight w:val="0"/>
      <w:marTop w:val="0"/>
      <w:marBottom w:val="0"/>
      <w:divBdr>
        <w:top w:val="none" w:sz="0" w:space="0" w:color="auto"/>
        <w:left w:val="none" w:sz="0" w:space="0" w:color="auto"/>
        <w:bottom w:val="none" w:sz="0" w:space="0" w:color="auto"/>
        <w:right w:val="none" w:sz="0" w:space="0" w:color="auto"/>
      </w:divBdr>
    </w:div>
    <w:div w:id="346560913">
      <w:bodyDiv w:val="1"/>
      <w:marLeft w:val="0"/>
      <w:marRight w:val="0"/>
      <w:marTop w:val="0"/>
      <w:marBottom w:val="0"/>
      <w:divBdr>
        <w:top w:val="none" w:sz="0" w:space="0" w:color="auto"/>
        <w:left w:val="none" w:sz="0" w:space="0" w:color="auto"/>
        <w:bottom w:val="none" w:sz="0" w:space="0" w:color="auto"/>
        <w:right w:val="none" w:sz="0" w:space="0" w:color="auto"/>
      </w:divBdr>
    </w:div>
    <w:div w:id="346910111">
      <w:bodyDiv w:val="1"/>
      <w:marLeft w:val="0"/>
      <w:marRight w:val="0"/>
      <w:marTop w:val="0"/>
      <w:marBottom w:val="0"/>
      <w:divBdr>
        <w:top w:val="none" w:sz="0" w:space="0" w:color="auto"/>
        <w:left w:val="none" w:sz="0" w:space="0" w:color="auto"/>
        <w:bottom w:val="none" w:sz="0" w:space="0" w:color="auto"/>
        <w:right w:val="none" w:sz="0" w:space="0" w:color="auto"/>
      </w:divBdr>
    </w:div>
    <w:div w:id="760297332">
      <w:bodyDiv w:val="1"/>
      <w:marLeft w:val="0"/>
      <w:marRight w:val="0"/>
      <w:marTop w:val="0"/>
      <w:marBottom w:val="0"/>
      <w:divBdr>
        <w:top w:val="none" w:sz="0" w:space="0" w:color="auto"/>
        <w:left w:val="none" w:sz="0" w:space="0" w:color="auto"/>
        <w:bottom w:val="none" w:sz="0" w:space="0" w:color="auto"/>
        <w:right w:val="none" w:sz="0" w:space="0" w:color="auto"/>
      </w:divBdr>
    </w:div>
    <w:div w:id="792601740">
      <w:bodyDiv w:val="1"/>
      <w:marLeft w:val="0"/>
      <w:marRight w:val="0"/>
      <w:marTop w:val="0"/>
      <w:marBottom w:val="0"/>
      <w:divBdr>
        <w:top w:val="none" w:sz="0" w:space="0" w:color="auto"/>
        <w:left w:val="none" w:sz="0" w:space="0" w:color="auto"/>
        <w:bottom w:val="none" w:sz="0" w:space="0" w:color="auto"/>
        <w:right w:val="none" w:sz="0" w:space="0" w:color="auto"/>
      </w:divBdr>
    </w:div>
    <w:div w:id="846018567">
      <w:bodyDiv w:val="1"/>
      <w:marLeft w:val="0"/>
      <w:marRight w:val="0"/>
      <w:marTop w:val="0"/>
      <w:marBottom w:val="0"/>
      <w:divBdr>
        <w:top w:val="none" w:sz="0" w:space="0" w:color="auto"/>
        <w:left w:val="none" w:sz="0" w:space="0" w:color="auto"/>
        <w:bottom w:val="none" w:sz="0" w:space="0" w:color="auto"/>
        <w:right w:val="none" w:sz="0" w:space="0" w:color="auto"/>
      </w:divBdr>
    </w:div>
    <w:div w:id="1058239165">
      <w:bodyDiv w:val="1"/>
      <w:marLeft w:val="0"/>
      <w:marRight w:val="0"/>
      <w:marTop w:val="0"/>
      <w:marBottom w:val="0"/>
      <w:divBdr>
        <w:top w:val="none" w:sz="0" w:space="0" w:color="auto"/>
        <w:left w:val="none" w:sz="0" w:space="0" w:color="auto"/>
        <w:bottom w:val="none" w:sz="0" w:space="0" w:color="auto"/>
        <w:right w:val="none" w:sz="0" w:space="0" w:color="auto"/>
      </w:divBdr>
    </w:div>
    <w:div w:id="1197498992">
      <w:bodyDiv w:val="1"/>
      <w:marLeft w:val="0"/>
      <w:marRight w:val="0"/>
      <w:marTop w:val="0"/>
      <w:marBottom w:val="0"/>
      <w:divBdr>
        <w:top w:val="none" w:sz="0" w:space="0" w:color="auto"/>
        <w:left w:val="none" w:sz="0" w:space="0" w:color="auto"/>
        <w:bottom w:val="none" w:sz="0" w:space="0" w:color="auto"/>
        <w:right w:val="none" w:sz="0" w:space="0" w:color="auto"/>
      </w:divBdr>
    </w:div>
    <w:div w:id="1736009854">
      <w:bodyDiv w:val="1"/>
      <w:marLeft w:val="0"/>
      <w:marRight w:val="0"/>
      <w:marTop w:val="0"/>
      <w:marBottom w:val="0"/>
      <w:divBdr>
        <w:top w:val="none" w:sz="0" w:space="0" w:color="auto"/>
        <w:left w:val="none" w:sz="0" w:space="0" w:color="auto"/>
        <w:bottom w:val="none" w:sz="0" w:space="0" w:color="auto"/>
        <w:right w:val="none" w:sz="0" w:space="0" w:color="auto"/>
      </w:divBdr>
    </w:div>
    <w:div w:id="1823815031">
      <w:bodyDiv w:val="1"/>
      <w:marLeft w:val="0"/>
      <w:marRight w:val="0"/>
      <w:marTop w:val="0"/>
      <w:marBottom w:val="0"/>
      <w:divBdr>
        <w:top w:val="none" w:sz="0" w:space="0" w:color="auto"/>
        <w:left w:val="none" w:sz="0" w:space="0" w:color="auto"/>
        <w:bottom w:val="none" w:sz="0" w:space="0" w:color="auto"/>
        <w:right w:val="none" w:sz="0" w:space="0" w:color="auto"/>
      </w:divBdr>
    </w:div>
    <w:div w:id="1827015355">
      <w:bodyDiv w:val="1"/>
      <w:marLeft w:val="0"/>
      <w:marRight w:val="0"/>
      <w:marTop w:val="0"/>
      <w:marBottom w:val="0"/>
      <w:divBdr>
        <w:top w:val="none" w:sz="0" w:space="0" w:color="auto"/>
        <w:left w:val="none" w:sz="0" w:space="0" w:color="auto"/>
        <w:bottom w:val="none" w:sz="0" w:space="0" w:color="auto"/>
        <w:right w:val="none" w:sz="0" w:space="0" w:color="auto"/>
      </w:divBdr>
    </w:div>
    <w:div w:id="1969818517">
      <w:bodyDiv w:val="1"/>
      <w:marLeft w:val="0"/>
      <w:marRight w:val="0"/>
      <w:marTop w:val="0"/>
      <w:marBottom w:val="0"/>
      <w:divBdr>
        <w:top w:val="none" w:sz="0" w:space="0" w:color="auto"/>
        <w:left w:val="none" w:sz="0" w:space="0" w:color="auto"/>
        <w:bottom w:val="none" w:sz="0" w:space="0" w:color="auto"/>
        <w:right w:val="none" w:sz="0" w:space="0" w:color="auto"/>
      </w:divBdr>
    </w:div>
    <w:div w:id="208779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1616</Words>
  <Characters>8731</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TERPOU</dc:creator>
  <cp:keywords/>
  <dc:description/>
  <cp:lastModifiedBy>Styliani Ntikou</cp:lastModifiedBy>
  <cp:revision>2</cp:revision>
  <cp:lastPrinted>2025-06-25T11:09:00Z</cp:lastPrinted>
  <dcterms:created xsi:type="dcterms:W3CDTF">2025-07-24T08:37:00Z</dcterms:created>
  <dcterms:modified xsi:type="dcterms:W3CDTF">2025-07-24T08:37:00Z</dcterms:modified>
</cp:coreProperties>
</file>